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66" w:rsidRDefault="00EE4166" w:rsidP="000D0006">
      <w:pPr>
        <w:adjustRightInd w:val="0"/>
        <w:snapToGrid w:val="0"/>
        <w:spacing w:after="240"/>
        <w:rPr>
          <w:i/>
        </w:rPr>
      </w:pPr>
      <w:bookmarkStart w:id="0" w:name="_GoBack"/>
      <w:bookmarkEnd w:id="0"/>
      <w:r w:rsidRPr="006F6977">
        <w:rPr>
          <w:i/>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hyperlink r:id="rId9" w:history="1">
        <w:r w:rsidRPr="00A6589C">
          <w:rPr>
            <w:rStyle w:val="Hyperlink"/>
            <w:i/>
          </w:rPr>
          <w:t>marc.rosen@yale.edu</w:t>
        </w:r>
      </w:hyperlink>
      <w:r>
        <w:rPr>
          <w:i/>
        </w:rPr>
        <w:t>,</w:t>
      </w:r>
      <w:r w:rsidRPr="00EE4166">
        <w:rPr>
          <w:i/>
        </w:rPr>
        <w:t xml:space="preserve"> </w:t>
      </w:r>
      <w:hyperlink r:id="rId10" w:history="1">
        <w:r w:rsidRPr="00A6589C">
          <w:rPr>
            <w:rStyle w:val="Hyperlink"/>
            <w:i/>
          </w:rPr>
          <w:t>Marc.Rosen@va.gov</w:t>
        </w:r>
      </w:hyperlink>
      <w:r>
        <w:rPr>
          <w:i/>
        </w:rPr>
        <w:t>, or</w:t>
      </w:r>
      <w:r w:rsidRPr="00EE4166">
        <w:rPr>
          <w:i/>
        </w:rPr>
        <w:t xml:space="preserve"> </w:t>
      </w:r>
      <w:hyperlink r:id="rId11" w:history="1">
        <w:r w:rsidRPr="00A6589C">
          <w:rPr>
            <w:rStyle w:val="Hyperlink"/>
            <w:i/>
          </w:rPr>
          <w:t>sarah.meshberg-cohen@yale.edu</w:t>
        </w:r>
      </w:hyperlink>
      <w:r>
        <w:rPr>
          <w:i/>
        </w:rPr>
        <w:t>.</w:t>
      </w:r>
    </w:p>
    <w:p w:rsidR="000D0006" w:rsidRDefault="00A20E20" w:rsidP="000D0006">
      <w:pPr>
        <w:adjustRightInd w:val="0"/>
        <w:snapToGrid w:val="0"/>
        <w:spacing w:after="240"/>
      </w:pPr>
      <w:r w:rsidRPr="00A20E20">
        <w:rPr>
          <w:i/>
        </w:rPr>
        <w:t>Moderator:</w:t>
      </w:r>
      <w:r w:rsidR="00176673">
        <w:t xml:space="preserve"> </w:t>
      </w:r>
      <w:r w:rsidR="003C2B07">
        <w:t xml:space="preserve">We are just about at the top of the hour. We will give people a few more </w:t>
      </w:r>
      <w:r w:rsidR="005112F2">
        <w:t>moments</w:t>
      </w:r>
      <w:r w:rsidR="003C2B07">
        <w:t xml:space="preserve"> to get settled. We do have two presenters joining us </w:t>
      </w:r>
      <w:r w:rsidR="005112F2">
        <w:t>today</w:t>
      </w:r>
      <w:r w:rsidR="003C2B07">
        <w:t xml:space="preserve">. We have Dr. Marc Rosen. He is the director of substance abuse at VA Connecticut, and director of clinical research for VISN 1 MIRECC. He is also an associate professor of psychiatry at Yale. Joining him, we have Dr. Sarah </w:t>
      </w:r>
      <w:proofErr w:type="spellStart"/>
      <w:r w:rsidR="003C2B07">
        <w:t>Meshberg</w:t>
      </w:r>
      <w:proofErr w:type="spellEnd"/>
      <w:r w:rsidR="003C2B07">
        <w:t>-Cohen. She is a clinical psychologist at the VA Connecticut healthcare system, and an assistant clinical professor in the department of psychiatry, also at Yale School of Medicine. At this time, I would like to turn</w:t>
      </w:r>
      <w:r>
        <w:t xml:space="preserve"> it over to Dr. </w:t>
      </w:r>
      <w:proofErr w:type="spellStart"/>
      <w:r>
        <w:t>Meshberg</w:t>
      </w:r>
      <w:proofErr w:type="spellEnd"/>
      <w:r>
        <w:t>-Cohen.</w:t>
      </w:r>
    </w:p>
    <w:p w:rsidR="000D0006" w:rsidRDefault="00AD332F" w:rsidP="000D0006">
      <w:pPr>
        <w:spacing w:after="240"/>
      </w:pPr>
      <w:r w:rsidRPr="00AD332F">
        <w:rPr>
          <w:i/>
        </w:rPr>
        <w:t xml:space="preserve">Sarah </w:t>
      </w:r>
      <w:proofErr w:type="spellStart"/>
      <w:r w:rsidRPr="00AD332F">
        <w:rPr>
          <w:i/>
        </w:rPr>
        <w:t>Meshberg</w:t>
      </w:r>
      <w:proofErr w:type="spellEnd"/>
      <w:r w:rsidRPr="00AD332F">
        <w:rPr>
          <w:i/>
        </w:rPr>
        <w:t>-Cohen:</w:t>
      </w:r>
      <w:r w:rsidR="00A20E20">
        <w:t xml:space="preserve"> </w:t>
      </w:r>
      <w:r w:rsidR="005112F2">
        <w:t>Thank</w:t>
      </w:r>
      <w:r w:rsidR="003C2B07">
        <w:t xml:space="preserve"> you so much. Thank you all for the opportunity to talk to you today, about benefits counseling and therapeuti</w:t>
      </w:r>
      <w:r w:rsidR="001D718B">
        <w:t xml:space="preserve">c encounters after </w:t>
      </w:r>
      <w:r w:rsidR="00A20E20">
        <w:t>compensation and pension exams.</w:t>
      </w:r>
    </w:p>
    <w:p w:rsidR="000D0006" w:rsidRDefault="001D718B" w:rsidP="000D0006">
      <w:pPr>
        <w:spacing w:after="240"/>
      </w:pPr>
      <w:r>
        <w:t xml:space="preserve">Today, due to the significant negative impact that mental illness has on social, occupational and financial wellbeing, veterans are eligible for VA disability compensation for mental health conditions that were either caused by or aggravated by their service in the military. The VA </w:t>
      </w:r>
      <w:r w:rsidR="005112F2">
        <w:t>disability</w:t>
      </w:r>
      <w:r>
        <w:t xml:space="preserve"> program differs from the Social Security/Disability system in that eligibility for VA disability is not based on inc</w:t>
      </w:r>
      <w:r w:rsidR="00A20E20">
        <w:t>ome, or an inability to work.</w:t>
      </w:r>
    </w:p>
    <w:p w:rsidR="000D0006" w:rsidRDefault="001D718B" w:rsidP="000D0006">
      <w:pPr>
        <w:spacing w:after="240"/>
      </w:pPr>
      <w:r>
        <w:t xml:space="preserve">One reason why people who receive VA disability payments may be underemployed is the perception that veterans who work will lose their disability benefits. In fact, service connected veterans rarely lose benefits because of working. Veterans who are rated anywhere from 10% to 100% can </w:t>
      </w:r>
      <w:r w:rsidR="005112F2">
        <w:t>work</w:t>
      </w:r>
      <w:r>
        <w:t xml:space="preserve"> full or part-time, with no limit as to how much they can earn, and still be eligible to </w:t>
      </w:r>
      <w:r w:rsidR="005112F2">
        <w:t>receive</w:t>
      </w:r>
      <w:r>
        <w:t xml:space="preserve"> their monthly bene</w:t>
      </w:r>
      <w:r w:rsidR="00A20E20">
        <w:t>fits, even if they are at 100%.</w:t>
      </w:r>
    </w:p>
    <w:p w:rsidR="000D0006" w:rsidRDefault="005112F2" w:rsidP="000D0006">
      <w:pPr>
        <w:spacing w:after="240"/>
      </w:pPr>
      <w:r>
        <w:t>Disability</w:t>
      </w:r>
      <w:r w:rsidR="001D718B">
        <w:t xml:space="preserve"> rating is based primarily upon the average impairment earning capacity, that is, upon the economic or industrial handicap that </w:t>
      </w:r>
      <w:r>
        <w:t>must</w:t>
      </w:r>
      <w:r w:rsidR="001D718B">
        <w:t xml:space="preserve"> be overcome by the average person. It is not from the individual success in overcoming it. A veteran is not supposed to be penalized for overcoming a hand</w:t>
      </w:r>
      <w:r w:rsidR="00A20E20">
        <w:t>icap.</w:t>
      </w:r>
    </w:p>
    <w:p w:rsidR="000D0006" w:rsidRDefault="00AE499E" w:rsidP="000D0006">
      <w:pPr>
        <w:spacing w:after="240"/>
      </w:pPr>
      <w:r>
        <w:t xml:space="preserve">The reason why we are highlighting employment here when discussing </w:t>
      </w:r>
      <w:r w:rsidR="00BB1552">
        <w:t xml:space="preserve">service </w:t>
      </w:r>
      <w:r w:rsidR="005112F2">
        <w:t>connected</w:t>
      </w:r>
      <w:r>
        <w:t xml:space="preserve"> disability is because work is associated with so many </w:t>
      </w:r>
      <w:r w:rsidR="005112F2">
        <w:t>different</w:t>
      </w:r>
      <w:r>
        <w:t xml:space="preserve"> aspects of one’s overall life. Many of them are positive. In addition to the obvious beneficial financial benefits that we see, employment can also provide a sense of wellbeing. For many, it also provides a sense of belonging, a decreased social </w:t>
      </w:r>
      <w:r w:rsidR="005112F2">
        <w:t>isolation</w:t>
      </w:r>
      <w:r>
        <w:t xml:space="preserve"> and a sense of routine and goal directed activity. This could lead to improved self-</w:t>
      </w:r>
      <w:r w:rsidR="005112F2">
        <w:t>esteem</w:t>
      </w:r>
      <w:r>
        <w:t xml:space="preserve"> and a s</w:t>
      </w:r>
      <w:r w:rsidR="00A20E20">
        <w:t>ense of achievement.</w:t>
      </w:r>
    </w:p>
    <w:p w:rsidR="000D0006" w:rsidRDefault="00AE499E" w:rsidP="000D0006">
      <w:pPr>
        <w:spacing w:after="240"/>
      </w:pPr>
      <w:r>
        <w:t xml:space="preserve">If someone has lost an arm for example, there is </w:t>
      </w:r>
      <w:proofErr w:type="gramStart"/>
      <w:r>
        <w:t>less question</w:t>
      </w:r>
      <w:proofErr w:type="gramEnd"/>
      <w:r>
        <w:t xml:space="preserve"> about disability or handicap. The </w:t>
      </w:r>
      <w:r w:rsidR="005112F2">
        <w:t>difference</w:t>
      </w:r>
      <w:r>
        <w:t xml:space="preserve"> with mental health issues, such as post-traumatic stress disorder, is that when </w:t>
      </w:r>
      <w:r w:rsidR="005112F2">
        <w:t>someone</w:t>
      </w:r>
      <w:r>
        <w:t xml:space="preserve"> is working, it might be indicative that their condition is not as disruptive as the loss of limb is. The Veterans’ Benefits Administration Office may decide that you </w:t>
      </w:r>
      <w:r w:rsidR="005112F2">
        <w:t>cannot</w:t>
      </w:r>
      <w:r>
        <w:t xml:space="preserve"> be that sick if you are </w:t>
      </w:r>
      <w:r>
        <w:lastRenderedPageBreak/>
        <w:t xml:space="preserve">working. There are times when someone is functioning so well in various areas of </w:t>
      </w:r>
      <w:r w:rsidR="005112F2">
        <w:t>their</w:t>
      </w:r>
      <w:r>
        <w:t xml:space="preserve"> life that the individual may not meet criteria for </w:t>
      </w:r>
      <w:r w:rsidR="00BB1552">
        <w:t xml:space="preserve">service </w:t>
      </w:r>
      <w:r w:rsidR="005112F2">
        <w:t>connected</w:t>
      </w:r>
      <w:r>
        <w:t xml:space="preserve"> disability. In these cases, obviously one’s ability to work is not the only reason for denying a claim. It might be one aspect of the entire </w:t>
      </w:r>
      <w:r w:rsidR="005112F2">
        <w:t>evaluation</w:t>
      </w:r>
      <w:r>
        <w:t xml:space="preserve"> process that goes into this decision of a de</w:t>
      </w:r>
      <w:r w:rsidR="00A20E20">
        <w:t>nial.</w:t>
      </w:r>
    </w:p>
    <w:p w:rsidR="000D0006" w:rsidRDefault="00AE499E" w:rsidP="000D0006">
      <w:pPr>
        <w:spacing w:after="240"/>
      </w:pPr>
      <w:r>
        <w:t xml:space="preserve">On the other hand, the Veterans’ Benefits </w:t>
      </w:r>
      <w:r w:rsidR="005112F2">
        <w:t>Administration</w:t>
      </w:r>
      <w:r>
        <w:t xml:space="preserve"> may also decide you have a </w:t>
      </w:r>
      <w:r w:rsidR="00BB1552">
        <w:t xml:space="preserve">service </w:t>
      </w:r>
      <w:r w:rsidR="005112F2">
        <w:t>connected</w:t>
      </w:r>
      <w:r>
        <w:t xml:space="preserve"> condition and you can cope with it so well that you are able to </w:t>
      </w:r>
      <w:r w:rsidR="005112F2">
        <w:t>work</w:t>
      </w:r>
      <w:r>
        <w:t>, but you still have the condition. They will approve you for some rating of service connection. In addition, they may determine that your condition upsets your family life, upsets your sleep and daytime functioning, but you are able to pull it together enough to be able to work. Even though you can work, your condition harms you in other ways. They can approve you for servic</w:t>
      </w:r>
      <w:r w:rsidR="00A20E20">
        <w:t>e connected related disability.</w:t>
      </w:r>
    </w:p>
    <w:p w:rsidR="000D0006" w:rsidRDefault="00AE499E" w:rsidP="000D0006">
      <w:pPr>
        <w:spacing w:after="240"/>
      </w:pPr>
      <w:r>
        <w:t>Before we move on with our presentation, we would like to take a quick poll here. At this time, we want you to indicate all of the roles that apply to you. You can select more than one, if more tha</w:t>
      </w:r>
      <w:r w:rsidR="00A20E20">
        <w:t>n one of these choices applies.</w:t>
      </w:r>
    </w:p>
    <w:p w:rsidR="000D0006" w:rsidRDefault="00A20E20" w:rsidP="000D0006">
      <w:pPr>
        <w:spacing w:after="240"/>
      </w:pPr>
      <w:r w:rsidRPr="00A20E20">
        <w:rPr>
          <w:i/>
        </w:rPr>
        <w:t>Moderator:</w:t>
      </w:r>
      <w:r w:rsidRPr="00A20E20">
        <w:t xml:space="preserve"> </w:t>
      </w:r>
      <w:r w:rsidR="005112F2">
        <w:t>Thank</w:t>
      </w:r>
      <w:r w:rsidR="00AE499E">
        <w:t xml:space="preserve"> you Sarah. It looks like our options are clinical care, treat veterans applying for service </w:t>
      </w:r>
      <w:r w:rsidR="005112F2">
        <w:t>connection</w:t>
      </w:r>
      <w:r w:rsidR="00AE499E">
        <w:t xml:space="preserve">, conduct C&amp;P evaluations for service </w:t>
      </w:r>
      <w:r w:rsidR="005112F2">
        <w:t>connection</w:t>
      </w:r>
      <w:r w:rsidR="00AE499E">
        <w:t xml:space="preserve">, </w:t>
      </w:r>
      <w:proofErr w:type="gramStart"/>
      <w:r w:rsidR="00AE499E">
        <w:t>conduct</w:t>
      </w:r>
      <w:proofErr w:type="gramEnd"/>
      <w:r w:rsidR="00AE499E">
        <w:t xml:space="preserve"> research or other. It looks like several of our attendees do </w:t>
      </w:r>
      <w:r w:rsidR="005112F2">
        <w:t>wear</w:t>
      </w:r>
      <w:r w:rsidR="00AE499E">
        <w:t xml:space="preserve"> multiple hats regarding this. It looks like the answers have stopped streaming in. You can review those really quick, if you </w:t>
      </w:r>
      <w:r w:rsidR="005112F2">
        <w:t>would</w:t>
      </w:r>
      <w:r>
        <w:t xml:space="preserve"> like to.</w:t>
      </w:r>
    </w:p>
    <w:p w:rsidR="000D0006" w:rsidRDefault="00AD332F" w:rsidP="000D0006">
      <w:pPr>
        <w:spacing w:after="240"/>
      </w:pPr>
      <w:r w:rsidRPr="00AD332F">
        <w:rPr>
          <w:i/>
        </w:rPr>
        <w:t xml:space="preserve">Sarah </w:t>
      </w:r>
      <w:proofErr w:type="spellStart"/>
      <w:r w:rsidRPr="00AD332F">
        <w:rPr>
          <w:i/>
        </w:rPr>
        <w:t>Meshberg</w:t>
      </w:r>
      <w:proofErr w:type="spellEnd"/>
      <w:r w:rsidRPr="00AD332F">
        <w:rPr>
          <w:i/>
        </w:rPr>
        <w:t>-Cohen:</w:t>
      </w:r>
      <w:r w:rsidR="00A20E20" w:rsidRPr="00A20E20">
        <w:t xml:space="preserve"> </w:t>
      </w:r>
      <w:r w:rsidR="00AE499E">
        <w:t xml:space="preserve">Okay, great. With the multiple hats, I am right there with you guys. It sounds like, by looking at this, about 62.5% if I am looking right, provide clinical care to veterans. About 50% treat veterans applying for service </w:t>
      </w:r>
      <w:r w:rsidR="005112F2">
        <w:t>connection</w:t>
      </w:r>
      <w:r w:rsidR="00AE499E">
        <w:t xml:space="preserve">. About 18.7% conduct C&amp;P evaluations for service connection. We have about 31.2% who conduct research and about 18% who have other things. This seems like it is really relevant to the work the listeners are doing </w:t>
      </w:r>
      <w:r w:rsidR="00DE3204">
        <w:t>here. I am g</w:t>
      </w:r>
      <w:r w:rsidR="00A20E20">
        <w:t>lad we are addressing this now.</w:t>
      </w:r>
    </w:p>
    <w:p w:rsidR="000D0006" w:rsidRDefault="00DE3204" w:rsidP="000D0006">
      <w:pPr>
        <w:spacing w:after="240"/>
      </w:pPr>
      <w:r>
        <w:t xml:space="preserve">Despite the many positive effects of disability payments, including decreased homelessness, less poverty and greater decrease in post-traumatic stress disorder symptoms among those who receive service </w:t>
      </w:r>
      <w:r w:rsidR="005112F2">
        <w:t>connection</w:t>
      </w:r>
      <w:r>
        <w:t xml:space="preserve"> as compared to those who are denied their claims, one </w:t>
      </w:r>
      <w:r w:rsidR="005112F2">
        <w:t>concern</w:t>
      </w:r>
      <w:r>
        <w:t xml:space="preserve"> is that veterans with </w:t>
      </w:r>
      <w:r w:rsidR="005112F2">
        <w:t>psychiatric</w:t>
      </w:r>
      <w:r>
        <w:t xml:space="preserve"> disabilities who receive disability payments are less likely to be employed, compared to those who are denied their benefits. </w:t>
      </w:r>
      <w:proofErr w:type="spellStart"/>
      <w:r>
        <w:t>Rosenheck</w:t>
      </w:r>
      <w:proofErr w:type="spellEnd"/>
      <w:r>
        <w:t xml:space="preserve"> and Colleagues, and Drew and Colleagues found that there is low employment, especially among those with higher disability ratings. At about 50% service </w:t>
      </w:r>
      <w:r w:rsidR="005112F2">
        <w:t>connection</w:t>
      </w:r>
      <w:r>
        <w:t>, we see less employment as compared to those who are denied their c</w:t>
      </w:r>
      <w:r w:rsidR="00A20E20">
        <w:t>laims for mental health issues.</w:t>
      </w:r>
    </w:p>
    <w:p w:rsidR="000D0006" w:rsidRDefault="00DE3204" w:rsidP="000D0006">
      <w:pPr>
        <w:spacing w:after="240"/>
      </w:pPr>
      <w:r>
        <w:t xml:space="preserve">In this talk, we are going to be addressing how many veterans are impacted by service </w:t>
      </w:r>
      <w:r w:rsidR="005112F2">
        <w:t>connection</w:t>
      </w:r>
      <w:r>
        <w:t xml:space="preserve">. We will be discussing some of the main reasons why veterans are applying for service </w:t>
      </w:r>
      <w:r w:rsidR="005112F2">
        <w:t>connection</w:t>
      </w:r>
      <w:r>
        <w:t xml:space="preserve">, as well reasons why they might hold back from initially applying. The main thing we are going to focus on now in this talk is this impact on working, followed by a clinical trial of benefits counseling for veterans applying for service </w:t>
      </w:r>
      <w:r w:rsidR="005112F2">
        <w:t>connection</w:t>
      </w:r>
      <w:r>
        <w:t xml:space="preserve"> related to mental health </w:t>
      </w:r>
      <w:r w:rsidR="005112F2">
        <w:t>issues</w:t>
      </w:r>
      <w:r>
        <w:t xml:space="preserve">. For now, I am going to discuss service connection for PTSD, due to the high percentage of veterans who are currently receiving or seeking service </w:t>
      </w:r>
      <w:r w:rsidR="005112F2">
        <w:t>connection</w:t>
      </w:r>
      <w:r>
        <w:t xml:space="preserve"> for </w:t>
      </w:r>
      <w:r w:rsidR="00A20E20">
        <w:t>post-traumatic stress disorder.</w:t>
      </w:r>
    </w:p>
    <w:p w:rsidR="000D0006" w:rsidRDefault="00DE3204" w:rsidP="000D0006">
      <w:pPr>
        <w:spacing w:after="240"/>
      </w:pPr>
      <w:r>
        <w:lastRenderedPageBreak/>
        <w:t xml:space="preserve">There has been a dramatic increase in PTSD beneficiaries over the past 15 years. Back in 1999, we had about 120,000 PTSD cases that were service connected. In 2004, there were about 216,000. In 2008, we saw about 346,000. By 2011, it was over half a million veterans who were service connected for PTSD. In 2012, which is not up there, we had about 572,600 that are service connected for PTSD. A lot of the new applications are not necessarily </w:t>
      </w:r>
      <w:r w:rsidR="00826DCD">
        <w:t>OEF-OIF</w:t>
      </w:r>
      <w:r w:rsidR="008E74D7">
        <w:t xml:space="preserve"> veterans. A lot of them are veterans from prior service engagements. It is anticipated</w:t>
      </w:r>
      <w:r w:rsidR="00826DCD">
        <w:t xml:space="preserve"> that at least half of OEF-OIF</w:t>
      </w:r>
      <w:r w:rsidR="008E74D7">
        <w:t xml:space="preserve"> veterans are likely to apply for service </w:t>
      </w:r>
      <w:r w:rsidR="005112F2">
        <w:t>connection</w:t>
      </w:r>
      <w:r w:rsidR="008E74D7">
        <w:t xml:space="preserve"> at some point. We are going to see even more increases in </w:t>
      </w:r>
      <w:r w:rsidR="005112F2">
        <w:t>connection</w:t>
      </w:r>
      <w:r w:rsidR="00A20E20">
        <w:t>.</w:t>
      </w:r>
    </w:p>
    <w:p w:rsidR="008E74D7" w:rsidRDefault="008E74D7" w:rsidP="000D0006">
      <w:pPr>
        <w:spacing w:after="240"/>
      </w:pPr>
      <w:r>
        <w:t xml:space="preserve">At this point, we would like to discuss and ask you guys, those of you who work with veterans, to what extent you discuss the </w:t>
      </w:r>
      <w:r w:rsidR="005112F2">
        <w:t>clinical</w:t>
      </w:r>
      <w:r>
        <w:t xml:space="preserve"> impact of service </w:t>
      </w:r>
      <w:r w:rsidR="005112F2">
        <w:t>connection</w:t>
      </w:r>
      <w:r>
        <w:t xml:space="preserve"> claims with your veterans who are </w:t>
      </w:r>
      <w:r w:rsidR="005112F2">
        <w:t>applying.</w:t>
      </w:r>
    </w:p>
    <w:p w:rsidR="000D0006" w:rsidRDefault="00A20E20" w:rsidP="000D0006">
      <w:pPr>
        <w:spacing w:after="240"/>
      </w:pPr>
      <w:r w:rsidRPr="00A20E20">
        <w:rPr>
          <w:i/>
        </w:rPr>
        <w:t>Moderator:</w:t>
      </w:r>
      <w:r w:rsidRPr="00A20E20">
        <w:t xml:space="preserve"> </w:t>
      </w:r>
      <w:r w:rsidR="008E74D7">
        <w:t>Do not b</w:t>
      </w:r>
      <w:r>
        <w:t>e</w:t>
      </w:r>
      <w:r w:rsidR="008E74D7">
        <w:t xml:space="preserve"> shy ladies and gentlemen. This is an anonymous poll. Feel free to answer and answer honestly. It looks like people are starting to stream in their responses. We will give everybody a little bit more time to see if anybody else wants to reply. It loo</w:t>
      </w:r>
      <w:r>
        <w:t>ks like that might be it Sarah.</w:t>
      </w:r>
    </w:p>
    <w:p w:rsidR="000D0006" w:rsidRDefault="00AD332F" w:rsidP="000D0006">
      <w:pPr>
        <w:spacing w:after="240"/>
      </w:pPr>
      <w:r w:rsidRPr="00AD332F">
        <w:rPr>
          <w:i/>
        </w:rPr>
        <w:t xml:space="preserve">Sarah </w:t>
      </w:r>
      <w:proofErr w:type="spellStart"/>
      <w:r w:rsidRPr="00AD332F">
        <w:rPr>
          <w:i/>
        </w:rPr>
        <w:t>Meshberg</w:t>
      </w:r>
      <w:proofErr w:type="spellEnd"/>
      <w:r w:rsidRPr="00AD332F">
        <w:rPr>
          <w:i/>
        </w:rPr>
        <w:t>-Cohen:</w:t>
      </w:r>
      <w:r w:rsidR="00A20E20" w:rsidRPr="00A20E20">
        <w:t xml:space="preserve"> </w:t>
      </w:r>
      <w:r w:rsidR="008E74D7">
        <w:t xml:space="preserve">Okay, great. From what I am seeing, it is about 18% of you that rarely discuss. Fifty-four percent usually discuss. About 27% of the listeners are always discussing. It looks like a lot of you are discussing the service </w:t>
      </w:r>
      <w:r w:rsidR="005112F2">
        <w:t>connection</w:t>
      </w:r>
      <w:r w:rsidR="00A20E20">
        <w:t xml:space="preserve"> with your veterans.</w:t>
      </w:r>
    </w:p>
    <w:p w:rsidR="000D0006" w:rsidRDefault="008E74D7" w:rsidP="000D0006">
      <w:pPr>
        <w:spacing w:after="240"/>
      </w:pPr>
      <w:r>
        <w:t>I am not sure about your experience, but in my clinical practice here at the VA, there certainly have been times where I h</w:t>
      </w:r>
      <w:r w:rsidR="00A20E20">
        <w:t>ave been working with a veteran</w:t>
      </w:r>
      <w:r>
        <w:t xml:space="preserve"> </w:t>
      </w:r>
      <w:r w:rsidR="005112F2">
        <w:t>doing</w:t>
      </w:r>
      <w:r>
        <w:t xml:space="preserve"> therapy and we learn later on down the line, I might see them and in two weeks</w:t>
      </w:r>
      <w:r w:rsidR="00A20E20">
        <w:t>,</w:t>
      </w:r>
      <w:r>
        <w:t xml:space="preserve"> we have </w:t>
      </w:r>
      <w:r w:rsidR="005112F2">
        <w:t>another</w:t>
      </w:r>
      <w:r>
        <w:t xml:space="preserve"> therapy session </w:t>
      </w:r>
      <w:r w:rsidR="00A20E20">
        <w:t>in one week</w:t>
      </w:r>
      <w:r>
        <w:t xml:space="preserve">. </w:t>
      </w:r>
      <w:r w:rsidR="00A20E20">
        <w:t>And I learn a</w:t>
      </w:r>
      <w:r>
        <w:t xml:space="preserve">t that </w:t>
      </w:r>
      <w:proofErr w:type="spellStart"/>
      <w:r w:rsidR="005112F2">
        <w:t>point</w:t>
      </w:r>
      <w:proofErr w:type="gramStart"/>
      <w:r w:rsidR="005112F2">
        <w:t>,</w:t>
      </w:r>
      <w:r w:rsidR="00A20E20">
        <w:t>that</w:t>
      </w:r>
      <w:proofErr w:type="spellEnd"/>
      <w:proofErr w:type="gramEnd"/>
      <w:r>
        <w:t xml:space="preserve"> they had a C&amp;P evaluation. There are times where I do not even know that my veteran is seeking compensation and pension, or service </w:t>
      </w:r>
      <w:r w:rsidR="005112F2">
        <w:t>connection</w:t>
      </w:r>
      <w:r w:rsidR="00AD332F">
        <w:t>.</w:t>
      </w:r>
    </w:p>
    <w:p w:rsidR="000D0006" w:rsidRDefault="006A5DFA" w:rsidP="000D0006">
      <w:pPr>
        <w:spacing w:after="240"/>
      </w:pPr>
      <w:r>
        <w:t xml:space="preserve">Since I have been working with Dr. Rosen, I have been much more aware of how service </w:t>
      </w:r>
      <w:r w:rsidR="005112F2">
        <w:t>connection</w:t>
      </w:r>
      <w:r>
        <w:t xml:space="preserve"> can affect a veteran overall. I take multiple opportunities to discuss employment, but also identity and what it means for the veteran to be applying for service </w:t>
      </w:r>
      <w:r w:rsidR="005112F2">
        <w:t>connection</w:t>
      </w:r>
      <w:r>
        <w:t xml:space="preserve"> or receiving service </w:t>
      </w:r>
      <w:r w:rsidR="005112F2">
        <w:t>connection</w:t>
      </w:r>
      <w:r>
        <w:t xml:space="preserve">. Obviously if they have not talked with me about it, what were some of the </w:t>
      </w:r>
      <w:r w:rsidR="005112F2">
        <w:t>reasons</w:t>
      </w:r>
      <w:r>
        <w:t xml:space="preserve"> they may have held back from discussing it with me </w:t>
      </w:r>
      <w:r w:rsidR="005112F2">
        <w:t>before</w:t>
      </w:r>
      <w:r>
        <w:t xml:space="preserve"> they went to their C&amp;P evaluation? The majority do discuss it with me beforehand. It is interestin</w:t>
      </w:r>
      <w:r w:rsidR="00AD332F">
        <w:t>g to see when I learn about it.</w:t>
      </w:r>
    </w:p>
    <w:p w:rsidR="000D0006" w:rsidRDefault="006A5DFA" w:rsidP="000D0006">
      <w:pPr>
        <w:spacing w:after="240"/>
      </w:pPr>
      <w:r>
        <w:t xml:space="preserve">Sayers and Colleagues, whose research lab is in Minnesota, found some </w:t>
      </w:r>
      <w:r w:rsidR="005112F2">
        <w:t>main</w:t>
      </w:r>
      <w:r>
        <w:t xml:space="preserve"> reasons for why veterans report seeking </w:t>
      </w:r>
      <w:r w:rsidR="005112F2">
        <w:t>disability</w:t>
      </w:r>
      <w:r>
        <w:t xml:space="preserve"> compensation for PTSD. In addition to finding a lot of </w:t>
      </w:r>
      <w:r w:rsidR="005112F2">
        <w:t>variability</w:t>
      </w:r>
      <w:r>
        <w:t xml:space="preserve"> in the background of these veterans, many were not in mental health </w:t>
      </w:r>
      <w:r w:rsidR="005112F2">
        <w:t>treatment</w:t>
      </w:r>
      <w:r>
        <w:t xml:space="preserve"> at the time of </w:t>
      </w:r>
      <w:r w:rsidR="005112F2">
        <w:t>their</w:t>
      </w:r>
      <w:r>
        <w:t xml:space="preserve"> application. This is pretty concerning and </w:t>
      </w:r>
      <w:r w:rsidR="005112F2">
        <w:t>something</w:t>
      </w:r>
      <w:r>
        <w:t xml:space="preserve"> we are only going to have time to </w:t>
      </w:r>
      <w:r w:rsidR="005112F2">
        <w:t>lightly</w:t>
      </w:r>
      <w:r>
        <w:t xml:space="preserve"> address during this presentation. It is also something we are examining in one of our current clinical trials. Stay tuned. We are getting closer to completing those</w:t>
      </w:r>
      <w:r w:rsidR="00AD332F">
        <w:t xml:space="preserve"> studies to hear more about it.</w:t>
      </w:r>
    </w:p>
    <w:p w:rsidR="000D0006" w:rsidRDefault="006A5DFA" w:rsidP="000D0006">
      <w:pPr>
        <w:spacing w:after="240"/>
      </w:pPr>
      <w:r>
        <w:t xml:space="preserve">As far as the reasons for why we find that people are applying for service </w:t>
      </w:r>
      <w:r w:rsidR="005112F2">
        <w:t>connection</w:t>
      </w:r>
      <w:r>
        <w:t xml:space="preserve">, most of the claimants are reporting that they are seeking disability compensation for symbolic reasons, </w:t>
      </w:r>
      <w:r w:rsidR="005112F2">
        <w:lastRenderedPageBreak/>
        <w:t>especially</w:t>
      </w:r>
      <w:r>
        <w:t xml:space="preserve"> for acknowledgement, validation and release from self-blame. </w:t>
      </w:r>
      <w:r w:rsidR="005112F2">
        <w:t>Reasons</w:t>
      </w:r>
      <w:r>
        <w:t xml:space="preserve"> having to do with improved finances </w:t>
      </w:r>
      <w:proofErr w:type="gramStart"/>
      <w:r>
        <w:t>are</w:t>
      </w:r>
      <w:proofErr w:type="gramEnd"/>
      <w:r>
        <w:t xml:space="preserve"> less frequently endorsed in research. They are also one of the main reasons. The sense of investment in obtaining a sense of self-</w:t>
      </w:r>
      <w:r w:rsidR="005112F2">
        <w:t>acceptance</w:t>
      </w:r>
      <w:r>
        <w:t xml:space="preserve"> or acceptance from others through disability status appears to vary </w:t>
      </w:r>
      <w:r w:rsidR="00AD332F">
        <w:t>by socio-demographic variables.</w:t>
      </w:r>
    </w:p>
    <w:p w:rsidR="000D0006" w:rsidRDefault="006A5DFA" w:rsidP="000D0006">
      <w:pPr>
        <w:spacing w:after="240"/>
      </w:pPr>
      <w:r>
        <w:t xml:space="preserve">It is also important to mention that we also see a large amount of hesitancy from some of our veterans, particularly among those of our </w:t>
      </w:r>
      <w:r w:rsidR="00826DCD">
        <w:t xml:space="preserve">OEF-OIF veterans, when it comes to applying for service </w:t>
      </w:r>
      <w:r w:rsidR="005112F2">
        <w:t>connection</w:t>
      </w:r>
      <w:r w:rsidR="00826DCD">
        <w:t xml:space="preserve"> related to mental health issues. We have seen that job security and </w:t>
      </w:r>
      <w:r w:rsidR="005112F2">
        <w:t>concerns</w:t>
      </w:r>
      <w:r w:rsidR="00826DCD">
        <w:t xml:space="preserve"> about how service </w:t>
      </w:r>
      <w:r w:rsidR="005112F2">
        <w:t>connection</w:t>
      </w:r>
      <w:r w:rsidR="00826DCD">
        <w:t xml:space="preserve"> and/or </w:t>
      </w:r>
      <w:r w:rsidR="005112F2">
        <w:t>treatment</w:t>
      </w:r>
      <w:r w:rsidR="00826DCD">
        <w:t xml:space="preserve"> for mental health issues will affect their future </w:t>
      </w:r>
      <w:r w:rsidR="005112F2">
        <w:t>employment</w:t>
      </w:r>
      <w:r w:rsidR="00826DCD">
        <w:t xml:space="preserve"> and/or military status are at the top of their reasons fo</w:t>
      </w:r>
      <w:r w:rsidR="00AD332F">
        <w:t>r not seeking help or benefits.</w:t>
      </w:r>
    </w:p>
    <w:p w:rsidR="000D0006" w:rsidRDefault="00826DCD" w:rsidP="000D0006">
      <w:pPr>
        <w:spacing w:after="240"/>
      </w:pPr>
      <w:r>
        <w:t>Here are a couple of direct quotes from some of the veterans I have worked with. The first quote is from a veteran who is in the OEF-OIF study that we are doing, that is ongoing. They are randomized to either</w:t>
      </w:r>
      <w:r w:rsidR="00AD332F">
        <w:t xml:space="preserve"> expert</w:t>
      </w:r>
      <w:r>
        <w:t xml:space="preserve"> or no therapy sessions. This person, when I asked him what made him decide now to apply for service </w:t>
      </w:r>
      <w:r w:rsidR="005112F2">
        <w:t>connection</w:t>
      </w:r>
      <w:r>
        <w:t>, said, “I was told I could never get a job in law enforcement. If I was service connected for PTSD, I would not be able to get the job.” This is the quote that he gave me, which</w:t>
      </w:r>
      <w:r w:rsidR="00AD332F">
        <w:t xml:space="preserve"> is what you can read up there.</w:t>
      </w:r>
    </w:p>
    <w:p w:rsidR="000D0006" w:rsidRDefault="00826DCD" w:rsidP="000D0006">
      <w:pPr>
        <w:spacing w:after="240"/>
      </w:pPr>
      <w:r>
        <w:t xml:space="preserve">This individual held off for a while, until some of his buddies </w:t>
      </w:r>
      <w:r w:rsidR="005112F2">
        <w:t>encouraged</w:t>
      </w:r>
      <w:r>
        <w:t xml:space="preserve"> him to come in for help and to file a </w:t>
      </w:r>
      <w:r w:rsidR="005112F2">
        <w:t>claim</w:t>
      </w:r>
      <w:r>
        <w:t xml:space="preserve">. That is what eventually </w:t>
      </w:r>
      <w:r w:rsidR="005112F2">
        <w:t>brought</w:t>
      </w:r>
      <w:r>
        <w:t xml:space="preserve"> him in, after six years of suffering from </w:t>
      </w:r>
      <w:r w:rsidR="005112F2">
        <w:t>post</w:t>
      </w:r>
      <w:r>
        <w:t>-traumatic stress disorder. As we know, some people early on may show some symptoms. They may go into remission. It is not that peopl</w:t>
      </w:r>
      <w:r w:rsidR="00AD332F">
        <w:t>e should be applying right away</w:t>
      </w:r>
      <w:r>
        <w:t xml:space="preserve"> </w:t>
      </w:r>
      <w:r w:rsidR="00AD332F">
        <w:t>n</w:t>
      </w:r>
      <w:r>
        <w:t>ecessarily</w:t>
      </w:r>
      <w:r w:rsidR="00AD332F">
        <w:t>.</w:t>
      </w:r>
      <w:r>
        <w:t xml:space="preserve"> </w:t>
      </w:r>
      <w:r w:rsidR="00AD332F">
        <w:t>S</w:t>
      </w:r>
      <w:r>
        <w:t xml:space="preserve">ome should, but six </w:t>
      </w:r>
      <w:r w:rsidR="005112F2">
        <w:t>years</w:t>
      </w:r>
      <w:r>
        <w:t xml:space="preserve"> is quite a while to be suffering and holding off on g</w:t>
      </w:r>
      <w:r w:rsidR="00AD332F">
        <w:t>etting help and filing a claim.</w:t>
      </w:r>
    </w:p>
    <w:p w:rsidR="000D0006" w:rsidRDefault="00826DCD" w:rsidP="000D0006">
      <w:pPr>
        <w:spacing w:after="240"/>
      </w:pPr>
      <w:r>
        <w:t xml:space="preserve">The next one is taken from one of the veterans I work with. I facilitate an OEF-OIF combat group in the substance abuse </w:t>
      </w:r>
      <w:r w:rsidR="00031B27">
        <w:t>forum</w:t>
      </w:r>
      <w:r>
        <w:t xml:space="preserve">. This is a quote from one of the guys in the group. He said, “I </w:t>
      </w:r>
      <w:r w:rsidR="005112F2">
        <w:t>thought</w:t>
      </w:r>
      <w:r>
        <w:t xml:space="preserve"> you could not get a federal job if you had service connection.” In actuality, you can earn a higher preference for some of the VA jobs. This was actually in one or two of our groups, that we talked about this and what it means to them. Some of the veterans in that group are </w:t>
      </w:r>
      <w:r w:rsidR="00031B27">
        <w:t>actually now working at the VA.</w:t>
      </w:r>
    </w:p>
    <w:p w:rsidR="000D0006" w:rsidRDefault="00826DCD" w:rsidP="000D0006">
      <w:pPr>
        <w:spacing w:after="240"/>
      </w:pPr>
      <w:r>
        <w:t xml:space="preserve">In addition to the PTSD related avoidance that inhibits </w:t>
      </w:r>
      <w:r w:rsidR="005112F2">
        <w:t>veterans</w:t>
      </w:r>
      <w:r>
        <w:t xml:space="preserve"> from filing a PTSD related </w:t>
      </w:r>
      <w:r w:rsidR="005112F2">
        <w:t>claim</w:t>
      </w:r>
      <w:r>
        <w:t xml:space="preserve">, there is a high value placed on emotional </w:t>
      </w:r>
      <w:r w:rsidR="005112F2">
        <w:t>strength</w:t>
      </w:r>
      <w:r>
        <w:t xml:space="preserve">, mental toughness and the fear of negative </w:t>
      </w:r>
      <w:r w:rsidR="005112F2">
        <w:t>consequences</w:t>
      </w:r>
      <w:r>
        <w:t xml:space="preserve">, in particular negative career consequences or being seen as unfit. These are reasons why we might here that people are not seeking mental health treatment, as well as what I have been seeing from some of the veterans who are holding off on </w:t>
      </w:r>
      <w:r w:rsidR="005112F2">
        <w:t>filing</w:t>
      </w:r>
      <w:r>
        <w:t xml:space="preserve"> disability claims r</w:t>
      </w:r>
      <w:r w:rsidR="00031B27">
        <w:t>elated to mental health issues.</w:t>
      </w:r>
    </w:p>
    <w:p w:rsidR="000D0006" w:rsidRDefault="00826DCD" w:rsidP="000D0006">
      <w:pPr>
        <w:spacing w:after="240"/>
      </w:pPr>
      <w:r>
        <w:t xml:space="preserve">We know that many people wait years and years, even decades, </w:t>
      </w:r>
      <w:r w:rsidR="005112F2">
        <w:t>before</w:t>
      </w:r>
      <w:r>
        <w:t xml:space="preserve"> seeking professional help for mental health </w:t>
      </w:r>
      <w:r w:rsidR="005112F2">
        <w:t>problems</w:t>
      </w:r>
      <w:r>
        <w:t xml:space="preserve">. It is not just </w:t>
      </w:r>
      <w:r w:rsidR="00945E5B">
        <w:t>unique</w:t>
      </w:r>
      <w:r>
        <w:t xml:space="preserve"> to PTSD. </w:t>
      </w:r>
      <w:r w:rsidR="00945E5B">
        <w:t xml:space="preserve">It is not just unique to veterans. </w:t>
      </w:r>
      <w:r w:rsidR="005112F2">
        <w:t>Due</w:t>
      </w:r>
      <w:r w:rsidR="00945E5B">
        <w:t xml:space="preserve"> to some of the military culture around being a soldier, a Marine and being in the military service, we do see that this is a big deal for them, what it means for them to be applying for service </w:t>
      </w:r>
      <w:r w:rsidR="005112F2">
        <w:t>connection</w:t>
      </w:r>
      <w:r w:rsidR="00031B27">
        <w:t>.</w:t>
      </w:r>
    </w:p>
    <w:p w:rsidR="000D0006" w:rsidRDefault="00945E5B" w:rsidP="000D0006">
      <w:pPr>
        <w:spacing w:after="240"/>
      </w:pPr>
      <w:r>
        <w:t xml:space="preserve">Indeed, when I asked one of the VA employees here about his thoughts on service </w:t>
      </w:r>
      <w:r w:rsidR="005112F2">
        <w:t>connection</w:t>
      </w:r>
      <w:r>
        <w:t xml:space="preserve">, he said, “I still do not want people to know that I am service connected, because they will think I am </w:t>
      </w:r>
      <w:r>
        <w:lastRenderedPageBreak/>
        <w:t xml:space="preserve">crazy.” He went on to say that his mother goes to Al-Anon meetings and </w:t>
      </w:r>
      <w:r w:rsidR="005112F2">
        <w:t>sometimes</w:t>
      </w:r>
      <w:r>
        <w:t xml:space="preserve"> he joins her. She makes mention of the fact that he is a veteran and that he is service connected. There is a lot of self-stigma that he has placed on his own self, and also how we </w:t>
      </w:r>
      <w:r w:rsidR="005112F2">
        <w:t>talked</w:t>
      </w:r>
      <w:r>
        <w:t xml:space="preserve"> about what it meant for him to be in some of those meetings and have her bring it up. I thought that was pretty interesting</w:t>
      </w:r>
      <w:r w:rsidR="00031B27">
        <w:t>.</w:t>
      </w:r>
    </w:p>
    <w:p w:rsidR="000D0006" w:rsidRDefault="00945E5B" w:rsidP="000D0006">
      <w:pPr>
        <w:spacing w:after="240"/>
      </w:pPr>
      <w:r>
        <w:t xml:space="preserve">While </w:t>
      </w:r>
      <w:r w:rsidR="00621676">
        <w:t>e</w:t>
      </w:r>
      <w:r>
        <w:t xml:space="preserve">xamining the kinds of </w:t>
      </w:r>
      <w:r w:rsidR="005112F2">
        <w:t>attitudes</w:t>
      </w:r>
      <w:r>
        <w:t xml:space="preserve"> and perceptions that </w:t>
      </w:r>
      <w:r w:rsidR="005112F2">
        <w:t>veterans</w:t>
      </w:r>
      <w:r>
        <w:t xml:space="preserve"> who are applying for service </w:t>
      </w:r>
      <w:r w:rsidR="005112F2">
        <w:t>connection</w:t>
      </w:r>
      <w:r>
        <w:t xml:space="preserve"> have around work, a recent article that we published, which is based on some of the baseline data from the clinical trial Dr. Rosen will be discussing in a few minutes, </w:t>
      </w:r>
      <w:r w:rsidR="00621676">
        <w:t xml:space="preserve">found that not only did veterans endorse high levels of agreement with </w:t>
      </w:r>
      <w:r w:rsidR="005112F2">
        <w:t>statements</w:t>
      </w:r>
      <w:r w:rsidR="00621676">
        <w:t xml:space="preserve"> that working would lead to a loss of benefits, but the majority agreed that they would turn down a job offer if it entailed loss of disability payments. </w:t>
      </w:r>
      <w:r w:rsidR="005112F2">
        <w:t>Furthermore</w:t>
      </w:r>
      <w:r w:rsidR="00621676">
        <w:t xml:space="preserve">, we found that veterans with substance abuse agreed more strongly that they would rather turn down a job offer </w:t>
      </w:r>
      <w:r w:rsidR="005112F2">
        <w:t>than</w:t>
      </w:r>
      <w:r w:rsidR="00031B27">
        <w:t xml:space="preserve"> lose financial benefits.</w:t>
      </w:r>
    </w:p>
    <w:p w:rsidR="000D0006" w:rsidRDefault="00621676" w:rsidP="000D0006">
      <w:pPr>
        <w:spacing w:after="240"/>
      </w:pPr>
      <w:r>
        <w:t xml:space="preserve">This is on a zero to four ratings </w:t>
      </w:r>
      <w:proofErr w:type="gramStart"/>
      <w:r>
        <w:t>scale,</w:t>
      </w:r>
      <w:proofErr w:type="gramEnd"/>
      <w:r>
        <w:t xml:space="preserve"> from strongly disagree to strongly agree, with the statement, “I would rather turn down a job offer than lose financial benefits.” As you can see, the </w:t>
      </w:r>
      <w:r w:rsidR="005112F2">
        <w:t>veterans’</w:t>
      </w:r>
      <w:r>
        <w:t xml:space="preserve"> </w:t>
      </w:r>
      <w:r w:rsidR="005112F2">
        <w:t>responses</w:t>
      </w:r>
      <w:r>
        <w:t xml:space="preserve"> show they strongly agree they would turn down a job offer rather than losing </w:t>
      </w:r>
      <w:r w:rsidR="005112F2">
        <w:t>their</w:t>
      </w:r>
      <w:r>
        <w:t xml:space="preserve"> financial benefits. Among those with substance use disorders, it was significantly stronger, </w:t>
      </w:r>
      <w:r w:rsidR="005112F2">
        <w:t>their</w:t>
      </w:r>
      <w:r w:rsidR="00031B27">
        <w:t xml:space="preserve"> agreement.</w:t>
      </w:r>
    </w:p>
    <w:p w:rsidR="000D0006" w:rsidRDefault="00621676" w:rsidP="000D0006">
      <w:pPr>
        <w:spacing w:after="240"/>
      </w:pPr>
      <w:r>
        <w:t xml:space="preserve">Here are some of the conclusions that we are drawing from this outcome. It is enlightening that each veteran’s situation is unique. Evaluation of work vis-à-vis service </w:t>
      </w:r>
      <w:r w:rsidR="005112F2">
        <w:t>connection</w:t>
      </w:r>
      <w:r>
        <w:t xml:space="preserve"> varies with the likelihood of finding work, the type of work available to the veteran assuming he is at work, other illnesses and their current financial situation. </w:t>
      </w:r>
      <w:r w:rsidR="00576A1A">
        <w:t xml:space="preserve">I recently </w:t>
      </w:r>
      <w:r w:rsidR="005112F2">
        <w:t>asked</w:t>
      </w:r>
      <w:r w:rsidR="00576A1A">
        <w:t xml:space="preserve"> one of our veterans about his </w:t>
      </w:r>
      <w:r w:rsidR="005112F2">
        <w:t>thoughts</w:t>
      </w:r>
      <w:r w:rsidR="00576A1A">
        <w:t xml:space="preserve"> regarding our findings that those with substance abuse agreed </w:t>
      </w:r>
      <w:r w:rsidR="005112F2">
        <w:t>more</w:t>
      </w:r>
      <w:r w:rsidR="00576A1A">
        <w:t xml:space="preserve"> strongly that they would rather turn down a job offer than risk losing financial benefits. He said it made </w:t>
      </w:r>
      <w:r w:rsidR="005112F2">
        <w:t>complete</w:t>
      </w:r>
      <w:r w:rsidR="00576A1A">
        <w:t xml:space="preserve"> sense. His initial response, without any hesitation, was, “I would, because I have so much anxiety of new things and new people. If I were to lose my benefits, I would turn down a job offer.” He went on to </w:t>
      </w:r>
      <w:r w:rsidR="005112F2">
        <w:t>explain</w:t>
      </w:r>
      <w:r w:rsidR="00576A1A">
        <w:t xml:space="preserve"> that his bosses did not </w:t>
      </w:r>
      <w:r w:rsidR="005112F2">
        <w:t>understand</w:t>
      </w:r>
      <w:r w:rsidR="00576A1A">
        <w:t xml:space="preserve"> his anxiety, which makes it more </w:t>
      </w:r>
      <w:r w:rsidR="005112F2">
        <w:t>difficult</w:t>
      </w:r>
      <w:r w:rsidR="00031B27">
        <w:t xml:space="preserve"> to feel that he can work.</w:t>
      </w:r>
    </w:p>
    <w:p w:rsidR="000D0006" w:rsidRDefault="00576A1A" w:rsidP="000D0006">
      <w:pPr>
        <w:spacing w:after="240"/>
      </w:pPr>
      <w:r>
        <w:t xml:space="preserve">This is a direct quote from a 100% service connected VA employee here. “Nobody has to be unemployed to get service </w:t>
      </w:r>
      <w:r w:rsidR="005112F2">
        <w:t>connection</w:t>
      </w:r>
      <w:r>
        <w:t xml:space="preserve">. Excuse me, the service </w:t>
      </w:r>
      <w:r w:rsidR="005112F2">
        <w:t>connection</w:t>
      </w:r>
      <w:r>
        <w:t xml:space="preserve"> comes whether you are employed or not.” This is just some of the different ways of how our veterans are viewing their service </w:t>
      </w:r>
      <w:r w:rsidR="005112F2">
        <w:t>connection</w:t>
      </w:r>
      <w:r>
        <w:t xml:space="preserve"> w</w:t>
      </w:r>
      <w:r w:rsidR="00031B27">
        <w:t>hen it comes to employability.</w:t>
      </w:r>
    </w:p>
    <w:p w:rsidR="000D0006" w:rsidRDefault="00576A1A" w:rsidP="000D0006">
      <w:pPr>
        <w:spacing w:after="240"/>
      </w:pPr>
      <w:r>
        <w:t xml:space="preserve">In the clinical trial we are currently conducting with OEF-OIF veterans who are seeking </w:t>
      </w:r>
      <w:r w:rsidR="005112F2">
        <w:t>connection</w:t>
      </w:r>
      <w:r>
        <w:t xml:space="preserve"> for PTSD, we are asking them questions about their beliefs about work and how it might affect their chance of getting benefits. Here is a true/false question that we posed. The statement is, “To get service </w:t>
      </w:r>
      <w:r w:rsidR="005112F2">
        <w:t>connection</w:t>
      </w:r>
      <w:r>
        <w:t xml:space="preserve">, I have to be unemployed.” Among those who are already enrolled in this clinical </w:t>
      </w:r>
      <w:r w:rsidR="005112F2">
        <w:t>trial</w:t>
      </w:r>
      <w:r>
        <w:t xml:space="preserve">, everyone answered false. What we do know is that the OEF-OIF veterans that we have surveyed so far knew that you could work and still receive service </w:t>
      </w:r>
      <w:r w:rsidR="005112F2">
        <w:t>connection</w:t>
      </w:r>
      <w:r>
        <w:t xml:space="preserve">. Many veterans accurately see some </w:t>
      </w:r>
      <w:r w:rsidR="005112F2">
        <w:t>connection</w:t>
      </w:r>
      <w:r>
        <w:t xml:space="preserve"> between service </w:t>
      </w:r>
      <w:r w:rsidR="005112F2">
        <w:t>connection</w:t>
      </w:r>
      <w:r w:rsidR="00031B27">
        <w:t xml:space="preserve"> and working.</w:t>
      </w:r>
    </w:p>
    <w:p w:rsidR="000D0006" w:rsidRDefault="00DB0990" w:rsidP="000D0006">
      <w:pPr>
        <w:spacing w:after="240"/>
      </w:pPr>
      <w:r>
        <w:lastRenderedPageBreak/>
        <w:t xml:space="preserve">As you saw two </w:t>
      </w:r>
      <w:r w:rsidR="005112F2">
        <w:t>slides</w:t>
      </w:r>
      <w:r>
        <w:t xml:space="preserve"> ago, in our </w:t>
      </w:r>
      <w:r w:rsidR="005112F2">
        <w:t>current</w:t>
      </w:r>
      <w:r>
        <w:t xml:space="preserve"> clinical trial all of the veterans, the OEF-OIF veterans, answered false to the statement, “To get service </w:t>
      </w:r>
      <w:r w:rsidR="005112F2">
        <w:t>connection</w:t>
      </w:r>
      <w:r>
        <w:t xml:space="preserve">, I have to be unemployed.” On this slide, we are showing the results from the same ongoing study about veterans’ beliefs about service </w:t>
      </w:r>
      <w:r w:rsidR="005112F2">
        <w:t>connection</w:t>
      </w:r>
      <w:r>
        <w:t xml:space="preserve"> and working. You can see here that the </w:t>
      </w:r>
      <w:r w:rsidR="005112F2">
        <w:t>statements</w:t>
      </w:r>
      <w:r>
        <w:t xml:space="preserve"> were rated on a scale from one to five, on the following </w:t>
      </w:r>
      <w:r w:rsidR="005112F2">
        <w:t>statements</w:t>
      </w:r>
      <w:r>
        <w:t xml:space="preserve"> for how they believed it would affect their chance of getting benefits. One is much less likely to affect </w:t>
      </w:r>
      <w:r w:rsidR="005112F2">
        <w:t>their</w:t>
      </w:r>
      <w:r>
        <w:t xml:space="preserve"> chances and five is much more likely. Three would be having no effect. We have two as slightly less likely an</w:t>
      </w:r>
      <w:r w:rsidR="00031B27">
        <w:t>d four as slightly more likely.</w:t>
      </w:r>
    </w:p>
    <w:p w:rsidR="000D0006" w:rsidRDefault="00DB0990" w:rsidP="000D0006">
      <w:pPr>
        <w:spacing w:after="240"/>
      </w:pPr>
      <w:r>
        <w:t xml:space="preserve">With the mean answer for the statement, “The veteran is working for pay,” the mean response was 2.7, indicating no effect. They did not feel like that would affect his or her chances of getting benefits. Over </w:t>
      </w:r>
      <w:r w:rsidR="005112F2">
        <w:t>here,</w:t>
      </w:r>
      <w:r>
        <w:t xml:space="preserve"> we have the veteran who is not employed and not seeking work. The mean was 3.1, no effect. The next </w:t>
      </w:r>
      <w:r w:rsidR="005112F2">
        <w:t>statement</w:t>
      </w:r>
      <w:r>
        <w:t>, “The veteran is having trouble at work,” was about 3.5, which is slightly more likely to affect. For “The veteran’s symptoms make it harder to work,” the average was about a 4.3, indicating they feel it is more likely to affect th</w:t>
      </w:r>
      <w:r w:rsidR="00031B27">
        <w:t>eir chance of getting benefits.</w:t>
      </w:r>
    </w:p>
    <w:p w:rsidR="00DB0990" w:rsidRDefault="00DB0990" w:rsidP="000D0006">
      <w:pPr>
        <w:spacing w:after="240"/>
      </w:pPr>
      <w:r>
        <w:t xml:space="preserve">With the current veterans </w:t>
      </w:r>
      <w:r w:rsidR="005112F2">
        <w:t>applying</w:t>
      </w:r>
      <w:r>
        <w:t xml:space="preserve"> for service </w:t>
      </w:r>
      <w:r w:rsidR="005112F2">
        <w:t>connection</w:t>
      </w:r>
      <w:r>
        <w:t xml:space="preserve">, I have the opportunity to meet </w:t>
      </w:r>
      <w:r w:rsidR="005112F2">
        <w:t>with</w:t>
      </w:r>
      <w:r>
        <w:t xml:space="preserve"> many of the veterans within weeks of their initial C&amp;P evaluation. I found during the clinical </w:t>
      </w:r>
      <w:r w:rsidR="005112F2">
        <w:t>trial</w:t>
      </w:r>
      <w:r>
        <w:t xml:space="preserve"> we are </w:t>
      </w:r>
      <w:r w:rsidR="005112F2">
        <w:t>doing</w:t>
      </w:r>
      <w:r>
        <w:t xml:space="preserve"> right now, that veterans report work is very important to them. Sometimes it is at the top of </w:t>
      </w:r>
      <w:r w:rsidR="005112F2">
        <w:t>their</w:t>
      </w:r>
      <w:r>
        <w:t xml:space="preserve"> list of values when we do a values based </w:t>
      </w:r>
      <w:r w:rsidR="005112F2">
        <w:t>chart</w:t>
      </w:r>
      <w:r>
        <w:t xml:space="preserve"> for it. In the recent paper we published using the clinical </w:t>
      </w:r>
      <w:r w:rsidR="005112F2">
        <w:t>trial</w:t>
      </w:r>
      <w:r>
        <w:t xml:space="preserve"> examining </w:t>
      </w:r>
      <w:r w:rsidR="005112F2">
        <w:t>employment-focused</w:t>
      </w:r>
      <w:r>
        <w:t xml:space="preserve"> intervention, among veterans from various </w:t>
      </w:r>
      <w:r w:rsidR="005112F2">
        <w:t>eras;</w:t>
      </w:r>
      <w:r>
        <w:t xml:space="preserve"> work was the second most </w:t>
      </w:r>
      <w:r w:rsidR="005112F2">
        <w:t>important</w:t>
      </w:r>
      <w:r>
        <w:t xml:space="preserve"> domain. It was immediately followed by family, leisure, </w:t>
      </w:r>
      <w:r w:rsidR="005112F2">
        <w:t>religion</w:t>
      </w:r>
      <w:r>
        <w:t xml:space="preserve"> and community. It was high up there in their lists of values. The </w:t>
      </w:r>
      <w:r w:rsidR="00241DFE">
        <w:t xml:space="preserve">fact that some veterans are concerned that work would lead to a loss of benefits is very worrisome, especially considering the value on work placed by veterans during baseline assessments that we have accumulated thus far. </w:t>
      </w:r>
    </w:p>
    <w:p w:rsidR="000D0006" w:rsidRDefault="00241DFE" w:rsidP="000D0006">
      <w:pPr>
        <w:spacing w:after="240"/>
      </w:pPr>
      <w:r>
        <w:t xml:space="preserve">In summary, veterans consider service </w:t>
      </w:r>
      <w:r w:rsidR="005112F2">
        <w:t>connection</w:t>
      </w:r>
      <w:r>
        <w:t xml:space="preserve"> in the context of their attitudes about their mental health conditions, employment/work, military service and </w:t>
      </w:r>
      <w:r w:rsidR="005112F2">
        <w:t>finances</w:t>
      </w:r>
      <w:r>
        <w:t xml:space="preserve">. </w:t>
      </w:r>
      <w:proofErr w:type="gramStart"/>
      <w:r>
        <w:t xml:space="preserve">Applying for service </w:t>
      </w:r>
      <w:r w:rsidR="005112F2">
        <w:t>connection</w:t>
      </w:r>
      <w:r>
        <w:t xml:space="preserve"> impacts employment for some veterans here.</w:t>
      </w:r>
      <w:proofErr w:type="gramEnd"/>
      <w:r>
        <w:t xml:space="preserve"> At this time, I am going to turn th</w:t>
      </w:r>
      <w:r w:rsidR="00031B27">
        <w:t>e microphone over to Dr. Rosen.</w:t>
      </w:r>
    </w:p>
    <w:p w:rsidR="000D0006" w:rsidRDefault="00031B27" w:rsidP="000D0006">
      <w:pPr>
        <w:spacing w:after="240"/>
      </w:pPr>
      <w:r w:rsidRPr="00031B27">
        <w:rPr>
          <w:i/>
        </w:rPr>
        <w:t>Marc I. Rosen:</w:t>
      </w:r>
      <w:r w:rsidR="00A20E20" w:rsidRPr="00A20E20">
        <w:t xml:space="preserve"> </w:t>
      </w:r>
      <w:r w:rsidR="00241DFE">
        <w:t xml:space="preserve">Okay, thank you. Dr. </w:t>
      </w:r>
      <w:proofErr w:type="spellStart"/>
      <w:r w:rsidR="00241DFE">
        <w:t>Meshberg</w:t>
      </w:r>
      <w:proofErr w:type="spellEnd"/>
      <w:r w:rsidR="00241DFE">
        <w:t xml:space="preserve">-Cohen has sort of walked you </w:t>
      </w:r>
      <w:r w:rsidR="005112F2">
        <w:t>through</w:t>
      </w:r>
      <w:r w:rsidR="00241DFE">
        <w:t xml:space="preserve"> the importance of work to veterans applying for service </w:t>
      </w:r>
      <w:r w:rsidR="005112F2">
        <w:t>connection</w:t>
      </w:r>
      <w:r w:rsidR="00241DFE">
        <w:t xml:space="preserve">, and the extent to which they have complicated thoughts about it. </w:t>
      </w:r>
      <w:r w:rsidR="00733476">
        <w:t xml:space="preserve">We </w:t>
      </w:r>
      <w:r w:rsidR="005A0254">
        <w:t>thought</w:t>
      </w:r>
      <w:r w:rsidR="00733476">
        <w:t xml:space="preserve"> that this </w:t>
      </w:r>
      <w:r w:rsidR="005A0254">
        <w:t>might</w:t>
      </w:r>
      <w:r w:rsidR="00733476">
        <w:t xml:space="preserve"> be an opportunity, when someone is applying for service </w:t>
      </w:r>
      <w:r w:rsidR="005A0254">
        <w:t>connection</w:t>
      </w:r>
      <w:r w:rsidR="00733476">
        <w:t xml:space="preserve"> and they are thinking about the pros and cons of working, to reinforce their </w:t>
      </w:r>
      <w:r w:rsidR="005A0254">
        <w:t>ability</w:t>
      </w:r>
      <w:r w:rsidR="00733476">
        <w:t xml:space="preserve"> to work and perhaps counter the emphasis on their disability </w:t>
      </w:r>
      <w:r w:rsidR="005A0254">
        <w:t>claim</w:t>
      </w:r>
      <w:r w:rsidR="00733476">
        <w:t xml:space="preserve">. It is also an opportunity to engage people in </w:t>
      </w:r>
      <w:r w:rsidR="005A0254">
        <w:t>treatment</w:t>
      </w:r>
      <w:r w:rsidR="00733476">
        <w:t xml:space="preserve">, </w:t>
      </w:r>
      <w:proofErr w:type="gramStart"/>
      <w:r w:rsidR="00733476">
        <w:t>who</w:t>
      </w:r>
      <w:proofErr w:type="gramEnd"/>
      <w:r w:rsidR="00733476">
        <w:t xml:space="preserve"> may be newl</w:t>
      </w:r>
      <w:r>
        <w:t>y prioritized for VA treatment.</w:t>
      </w:r>
    </w:p>
    <w:p w:rsidR="000D0006" w:rsidRDefault="00733476" w:rsidP="000D0006">
      <w:pPr>
        <w:spacing w:after="240"/>
      </w:pPr>
      <w:r>
        <w:t xml:space="preserve">What I am going to </w:t>
      </w:r>
      <w:r w:rsidR="005A0254">
        <w:t>talk</w:t>
      </w:r>
      <w:r>
        <w:t xml:space="preserve"> about now is the extent to which these </w:t>
      </w:r>
      <w:r w:rsidR="005A0254">
        <w:t>attitudes</w:t>
      </w:r>
      <w:r>
        <w:t xml:space="preserve"> about work are modifiable. If you counsel people who are applying for service </w:t>
      </w:r>
      <w:r w:rsidR="005A0254">
        <w:t>connection</w:t>
      </w:r>
      <w:r>
        <w:t xml:space="preserve"> about the relationship between their benefits and their work, are you able to actually engage more of them in work, or work related activities? Does counseling move </w:t>
      </w:r>
      <w:r w:rsidR="005A0254">
        <w:t>veterans</w:t>
      </w:r>
      <w:r>
        <w:t xml:space="preserve"> toward </w:t>
      </w:r>
      <w:r w:rsidR="00031B27">
        <w:t>working and related activities?</w:t>
      </w:r>
    </w:p>
    <w:p w:rsidR="000D0006" w:rsidRDefault="00733476" w:rsidP="000D0006">
      <w:pPr>
        <w:spacing w:after="240"/>
      </w:pPr>
      <w:r>
        <w:t xml:space="preserve">Benefits counseling was developed for Social </w:t>
      </w:r>
      <w:r w:rsidR="005A0254">
        <w:t>Security</w:t>
      </w:r>
      <w:r>
        <w:t xml:space="preserve"> beneficiaries, people who get SSI or SSDI for a psychiatric condition. For SSI and SSDI, there really is a strong disincentive to work. There </w:t>
      </w:r>
      <w:r>
        <w:lastRenderedPageBreak/>
        <w:t xml:space="preserve">have been two studies, two data studies, of benefits counseling, both with Bob Drake’s substantial input. One involved eight hours of </w:t>
      </w:r>
      <w:r w:rsidR="005A0254">
        <w:t>benefits</w:t>
      </w:r>
      <w:r>
        <w:t xml:space="preserve"> counseling, in which people with SSI and SSDI who were interested in working, were encouraged to work and got counseling about the programs that the Social Security offers that allow people to work and at least t</w:t>
      </w:r>
      <w:r w:rsidR="00031B27">
        <w:t>emporarily keep their benefits.</w:t>
      </w:r>
    </w:p>
    <w:p w:rsidR="000D0006" w:rsidRDefault="00733476" w:rsidP="000D0006">
      <w:pPr>
        <w:spacing w:after="240"/>
      </w:pPr>
      <w:r>
        <w:t xml:space="preserve">In the Tremblay study, which was published in Psychiatric Services, people who got this counseling earned about $1,200 more per year than the control group. The other study is Bob Drake’s study, in the </w:t>
      </w:r>
      <w:r w:rsidR="005A0254">
        <w:t>American</w:t>
      </w:r>
      <w:r>
        <w:t xml:space="preserve"> Journal of Psychiatry. This was a large randomized control trial with people receiving SSI or SSDI for psychiatric conditions. Benefits counseling was </w:t>
      </w:r>
      <w:r w:rsidR="005A0254">
        <w:t>bundled</w:t>
      </w:r>
      <w:r>
        <w:t xml:space="preserve"> with a lot of </w:t>
      </w:r>
      <w:r w:rsidR="005A0254">
        <w:t>other</w:t>
      </w:r>
      <w:r>
        <w:t xml:space="preserve"> employment supports. </w:t>
      </w:r>
      <w:r w:rsidR="005A0254">
        <w:t>One</w:t>
      </w:r>
      <w:r>
        <w:t xml:space="preserve"> of the key supports was that the beneficiaries were told that they </w:t>
      </w:r>
      <w:r w:rsidR="005A0254">
        <w:t>were</w:t>
      </w:r>
      <w:r>
        <w:t xml:space="preserve"> going to suspend the review of the SSI and SSDI application for three years. That basically meant it was much more likely that participants would </w:t>
      </w:r>
      <w:r w:rsidR="005A0254">
        <w:t>lose</w:t>
      </w:r>
      <w:r>
        <w:t xml:space="preserve"> their </w:t>
      </w:r>
      <w:r w:rsidR="005A0254">
        <w:t>benefits</w:t>
      </w:r>
      <w:r w:rsidR="00031B27">
        <w:t xml:space="preserve"> if they worked.</w:t>
      </w:r>
    </w:p>
    <w:p w:rsidR="000D0006" w:rsidRDefault="00733476" w:rsidP="000D0006">
      <w:pPr>
        <w:spacing w:after="240"/>
      </w:pPr>
      <w:r>
        <w:t xml:space="preserve">The rates of SSI and SSDI beneficiaries working without this kind of push are really low, or working for pay and coming off SSI or SSDI. With this bundled intervention including benefits counseling, there were about 15% more beneficiaries working than in the control group. It was a nice, positive study of </w:t>
      </w:r>
      <w:r w:rsidR="00031B27">
        <w:t>supporting benefits counseling.</w:t>
      </w:r>
    </w:p>
    <w:p w:rsidR="000D0006" w:rsidRDefault="00733476" w:rsidP="000D0006">
      <w:pPr>
        <w:spacing w:after="240"/>
      </w:pPr>
      <w:r>
        <w:t xml:space="preserve">How </w:t>
      </w:r>
      <w:proofErr w:type="gramStart"/>
      <w:r>
        <w:t>does benefits</w:t>
      </w:r>
      <w:proofErr w:type="gramEnd"/>
      <w:r>
        <w:t xml:space="preserve"> counseling </w:t>
      </w:r>
      <w:r w:rsidR="005A0254">
        <w:t>work</w:t>
      </w:r>
      <w:r>
        <w:t xml:space="preserve"> to facilitate engagement? How does the therapy work to facilitate working? One part of the mechanism of action, which Dr. </w:t>
      </w:r>
      <w:proofErr w:type="spellStart"/>
      <w:r>
        <w:t>Meshberg</w:t>
      </w:r>
      <w:proofErr w:type="spellEnd"/>
      <w:r>
        <w:t xml:space="preserve"> has been talking about, it just explaining the relationship between work and service </w:t>
      </w:r>
      <w:r w:rsidR="005A0254">
        <w:t>connection</w:t>
      </w:r>
      <w:r>
        <w:t xml:space="preserve">, explaining that there is a </w:t>
      </w:r>
      <w:r w:rsidR="005A0254">
        <w:t>relatively</w:t>
      </w:r>
      <w:r>
        <w:t xml:space="preserve"> low likelihood of losing </w:t>
      </w:r>
      <w:r w:rsidR="005A0254">
        <w:t>benefits</w:t>
      </w:r>
      <w:r>
        <w:t xml:space="preserve"> if one works, as well as explaining what the options are. </w:t>
      </w:r>
      <w:r w:rsidR="005A0254">
        <w:t>Generally,</w:t>
      </w:r>
      <w:r>
        <w:t xml:space="preserve"> with more thought about this, the hope is that veterans will consider working more </w:t>
      </w:r>
      <w:r w:rsidR="005A0254">
        <w:t>favorably</w:t>
      </w:r>
      <w:r w:rsidR="00031B27">
        <w:t>.</w:t>
      </w:r>
    </w:p>
    <w:p w:rsidR="000D0006" w:rsidRDefault="00733476" w:rsidP="000D0006">
      <w:pPr>
        <w:spacing w:after="240"/>
      </w:pPr>
      <w:r>
        <w:t xml:space="preserve">A related part of this counseling is just the </w:t>
      </w:r>
      <w:r w:rsidR="005A0254">
        <w:t>discussion</w:t>
      </w:r>
      <w:r>
        <w:t xml:space="preserve"> of the pros and cons of working, with a sort of motivational interviewing stance, again with the idea that with more discussion, this would facilitate working. The discussion is a broader discussion of the veteran’s goals. The thought is that a veteran who is </w:t>
      </w:r>
      <w:r w:rsidR="005A0254">
        <w:t>applying</w:t>
      </w:r>
      <w:r>
        <w:t xml:space="preserve"> for service </w:t>
      </w:r>
      <w:r w:rsidR="005A0254">
        <w:t>connection</w:t>
      </w:r>
      <w:r>
        <w:t xml:space="preserve"> is in some ways at a crossroad. They are saying, “I have a condition that may be making it more difficult for me to work.” That is the focus of the service </w:t>
      </w:r>
      <w:r w:rsidR="005A0254">
        <w:t>connection</w:t>
      </w:r>
      <w:r>
        <w:t xml:space="preserve"> evaluation. There is also the broader context of, “What am I going to be doing for the next years? How much money do I really want?” With a sort of broader consideration, the hope is that most </w:t>
      </w:r>
      <w:r w:rsidR="005A0254">
        <w:t>veterans</w:t>
      </w:r>
      <w:r>
        <w:t xml:space="preserve"> who are ambivalent about this would feel more strongly that work really </w:t>
      </w:r>
      <w:r w:rsidR="005A0254">
        <w:t>would</w:t>
      </w:r>
      <w:r>
        <w:t xml:space="preserve"> help them </w:t>
      </w:r>
      <w:r w:rsidR="005A0254">
        <w:t>achieve</w:t>
      </w:r>
      <w:r>
        <w:t xml:space="preserve"> their goals. </w:t>
      </w:r>
      <w:r w:rsidR="00565EA6">
        <w:t>There is also the idea that this is a time to e</w:t>
      </w:r>
      <w:r w:rsidR="00031B27">
        <w:t>ngage veterans in VA treatment.</w:t>
      </w:r>
    </w:p>
    <w:p w:rsidR="000D0006" w:rsidRDefault="00A20E20" w:rsidP="000D0006">
      <w:pPr>
        <w:spacing w:after="240"/>
      </w:pPr>
      <w:r w:rsidRPr="00A20E20">
        <w:rPr>
          <w:i/>
        </w:rPr>
        <w:t>Moderator:</w:t>
      </w:r>
      <w:r w:rsidRPr="00A20E20">
        <w:t xml:space="preserve"> </w:t>
      </w:r>
      <w:r w:rsidR="00031B27">
        <w:t>Marc?</w:t>
      </w:r>
    </w:p>
    <w:p w:rsidR="000D0006" w:rsidRDefault="00031B27" w:rsidP="000D0006">
      <w:pPr>
        <w:spacing w:after="240"/>
      </w:pPr>
      <w:r w:rsidRPr="00031B27">
        <w:rPr>
          <w:i/>
        </w:rPr>
        <w:t>Marc I. Rosen:</w:t>
      </w:r>
      <w:r w:rsidR="00A20E20" w:rsidRPr="00A20E20">
        <w:t xml:space="preserve"> </w:t>
      </w:r>
      <w:r>
        <w:t>Yes.</w:t>
      </w:r>
    </w:p>
    <w:p w:rsidR="000D0006" w:rsidRDefault="00A20E20" w:rsidP="000D0006">
      <w:pPr>
        <w:spacing w:after="240"/>
      </w:pPr>
      <w:r w:rsidRPr="00A20E20">
        <w:rPr>
          <w:i/>
        </w:rPr>
        <w:t>Moderator:</w:t>
      </w:r>
      <w:r w:rsidRPr="00A20E20">
        <w:t xml:space="preserve"> </w:t>
      </w:r>
      <w:r w:rsidR="00565EA6">
        <w:t>I do apologize for interrupting you. Can you hold on just one second? We seem to be having an audio issue. I just want to go ahead and make sure we get that all squar</w:t>
      </w:r>
      <w:r w:rsidR="00031B27">
        <w:t>ed away before you continue on.</w:t>
      </w:r>
    </w:p>
    <w:p w:rsidR="000D0006" w:rsidRDefault="00031B27" w:rsidP="000D0006">
      <w:pPr>
        <w:spacing w:after="240"/>
      </w:pPr>
      <w:r w:rsidRPr="00031B27">
        <w:rPr>
          <w:i/>
        </w:rPr>
        <w:t>Marc I. Rosen:</w:t>
      </w:r>
      <w:r w:rsidR="00A20E20" w:rsidRPr="00A20E20">
        <w:t xml:space="preserve"> </w:t>
      </w:r>
      <w:r w:rsidR="00565EA6">
        <w:t>Sure. Have I</w:t>
      </w:r>
      <w:r>
        <w:t xml:space="preserve"> been talking to the Ether?</w:t>
      </w:r>
    </w:p>
    <w:p w:rsidR="000D0006" w:rsidRDefault="00A20E20" w:rsidP="000D0006">
      <w:pPr>
        <w:spacing w:after="240"/>
      </w:pPr>
      <w:r w:rsidRPr="00A20E20">
        <w:rPr>
          <w:i/>
        </w:rPr>
        <w:lastRenderedPageBreak/>
        <w:t>Moderator:</w:t>
      </w:r>
      <w:r w:rsidRPr="00A20E20">
        <w:t xml:space="preserve"> </w:t>
      </w:r>
      <w:r w:rsidR="00565EA6">
        <w:t>It looks like it just went out a couple seconds ago. I will give you</w:t>
      </w:r>
      <w:r w:rsidR="00031B27">
        <w:t xml:space="preserve"> the heads up when to continue.</w:t>
      </w:r>
    </w:p>
    <w:p w:rsidR="000D0006" w:rsidRDefault="00031B27" w:rsidP="000D0006">
      <w:pPr>
        <w:spacing w:after="240"/>
      </w:pPr>
      <w:r w:rsidRPr="00031B27">
        <w:rPr>
          <w:i/>
        </w:rPr>
        <w:t>Marc I. Rosen:</w:t>
      </w:r>
      <w:r w:rsidR="00A20E20" w:rsidRPr="00A20E20">
        <w:t xml:space="preserve"> </w:t>
      </w:r>
      <w:r w:rsidR="00565EA6">
        <w:t>You w</w:t>
      </w:r>
      <w:r>
        <w:t>ill tell me when it is back on.</w:t>
      </w:r>
    </w:p>
    <w:p w:rsidR="000D0006" w:rsidRDefault="00A20E20" w:rsidP="000D0006">
      <w:pPr>
        <w:spacing w:after="240"/>
      </w:pPr>
      <w:r w:rsidRPr="00A20E20">
        <w:rPr>
          <w:i/>
        </w:rPr>
        <w:t>Moderator:</w:t>
      </w:r>
      <w:r w:rsidRPr="00A20E20">
        <w:t xml:space="preserve"> </w:t>
      </w:r>
      <w:r w:rsidR="00565EA6">
        <w:t>Thank you so muc</w:t>
      </w:r>
      <w:r w:rsidR="00031B27">
        <w:t>h.</w:t>
      </w:r>
    </w:p>
    <w:p w:rsidR="000D0006" w:rsidRDefault="00031B27" w:rsidP="000D0006">
      <w:pPr>
        <w:spacing w:after="240"/>
      </w:pPr>
      <w:r w:rsidRPr="00031B27">
        <w:rPr>
          <w:i/>
        </w:rPr>
        <w:t>Marc I. Rosen:</w:t>
      </w:r>
      <w:r w:rsidR="00A20E20" w:rsidRPr="00A20E20">
        <w:t xml:space="preserve"> </w:t>
      </w:r>
      <w:r>
        <w:t>Okay.</w:t>
      </w:r>
    </w:p>
    <w:p w:rsidR="000D0006" w:rsidRDefault="00AD332F" w:rsidP="000D0006">
      <w:pPr>
        <w:spacing w:after="240"/>
      </w:pPr>
      <w:r w:rsidRPr="00AD332F">
        <w:rPr>
          <w:i/>
        </w:rPr>
        <w:t xml:space="preserve">Sarah </w:t>
      </w:r>
      <w:proofErr w:type="spellStart"/>
      <w:r w:rsidRPr="00AD332F">
        <w:rPr>
          <w:i/>
        </w:rPr>
        <w:t>Meshberg</w:t>
      </w:r>
      <w:proofErr w:type="spellEnd"/>
      <w:r w:rsidRPr="00AD332F">
        <w:rPr>
          <w:i/>
        </w:rPr>
        <w:t>-Cohen:</w:t>
      </w:r>
      <w:r w:rsidR="00A20E20" w:rsidRPr="00A20E20">
        <w:t xml:space="preserve"> </w:t>
      </w:r>
      <w:r w:rsidR="00565EA6">
        <w:t xml:space="preserve">It did </w:t>
      </w:r>
      <w:r w:rsidR="00031B27">
        <w:t>not go off for me. I heard you.</w:t>
      </w:r>
    </w:p>
    <w:p w:rsidR="000D0006" w:rsidRDefault="00031B27" w:rsidP="000D0006">
      <w:pPr>
        <w:spacing w:after="240"/>
      </w:pPr>
      <w:r w:rsidRPr="00031B27">
        <w:rPr>
          <w:i/>
        </w:rPr>
        <w:t>Marc I. Rosen:</w:t>
      </w:r>
      <w:r w:rsidR="00A20E20" w:rsidRPr="00A20E20">
        <w:t xml:space="preserve"> </w:t>
      </w:r>
      <w:r>
        <w:t>I see.</w:t>
      </w:r>
    </w:p>
    <w:p w:rsidR="000D0006" w:rsidRDefault="00A20E20" w:rsidP="000D0006">
      <w:pPr>
        <w:spacing w:after="240"/>
      </w:pPr>
      <w:r w:rsidRPr="00A20E20">
        <w:rPr>
          <w:i/>
        </w:rPr>
        <w:t>Moderator:</w:t>
      </w:r>
      <w:r w:rsidRPr="00A20E20">
        <w:t xml:space="preserve"> </w:t>
      </w:r>
      <w:r w:rsidR="00565EA6">
        <w:t xml:space="preserve">We are on the telephone together. Oh great, it is back on. </w:t>
      </w:r>
      <w:proofErr w:type="gramStart"/>
      <w:r w:rsidR="00565EA6">
        <w:t>All right.</w:t>
      </w:r>
      <w:proofErr w:type="gramEnd"/>
      <w:r w:rsidR="00565EA6">
        <w:t xml:space="preserve"> S</w:t>
      </w:r>
      <w:r w:rsidR="00031B27">
        <w:t>orry to interrupt. Continue on.</w:t>
      </w:r>
    </w:p>
    <w:p w:rsidR="000D0006" w:rsidRDefault="00031B27" w:rsidP="000D0006">
      <w:pPr>
        <w:spacing w:after="240"/>
      </w:pPr>
      <w:r w:rsidRPr="00031B27">
        <w:rPr>
          <w:i/>
        </w:rPr>
        <w:t>Marc I. Rosen:</w:t>
      </w:r>
      <w:r w:rsidR="00A20E20" w:rsidRPr="00A20E20">
        <w:t xml:space="preserve"> </w:t>
      </w:r>
      <w:r w:rsidR="00565EA6">
        <w:t xml:space="preserve">Thank you very much. That is the end of the </w:t>
      </w:r>
      <w:r w:rsidR="005A0254">
        <w:t>talk</w:t>
      </w:r>
      <w:r w:rsidR="00565EA6">
        <w:t xml:space="preserve">. </w:t>
      </w:r>
      <w:proofErr w:type="gramStart"/>
      <w:r w:rsidR="00565EA6">
        <w:t>Just kidding.</w:t>
      </w:r>
      <w:proofErr w:type="gramEnd"/>
      <w:r w:rsidR="00565EA6">
        <w:t xml:space="preserve"> Everybody missed a really funny joke. You are not going to hear it again </w:t>
      </w:r>
      <w:r w:rsidR="005A0254">
        <w:t>because</w:t>
      </w:r>
      <w:r>
        <w:t xml:space="preserve"> I cannot repeat it.</w:t>
      </w:r>
    </w:p>
    <w:p w:rsidR="000D0006" w:rsidRDefault="00565EA6" w:rsidP="000D0006">
      <w:pPr>
        <w:spacing w:after="240"/>
      </w:pPr>
      <w:r>
        <w:t xml:space="preserve">Seriously, I was talking about how when veterans are applying for service </w:t>
      </w:r>
      <w:r w:rsidR="005A0254">
        <w:t>connection</w:t>
      </w:r>
      <w:r>
        <w:t xml:space="preserve">, another aspect of benefits counseling is to try to engage veterans in mental health or if necessary, substance abuse </w:t>
      </w:r>
      <w:proofErr w:type="gramStart"/>
      <w:r>
        <w:t>treatment, that</w:t>
      </w:r>
      <w:proofErr w:type="gramEnd"/>
      <w:r>
        <w:t xml:space="preserve"> would facilitate working. By treating symptoms, a person would be more likely to work. This slide with the coin flip is because we are going to get into the clinical </w:t>
      </w:r>
      <w:r w:rsidR="005A0254">
        <w:t>trial</w:t>
      </w:r>
      <w:r w:rsidR="00031B27">
        <w:t xml:space="preserve"> now.</w:t>
      </w:r>
    </w:p>
    <w:p w:rsidR="000D0006" w:rsidRDefault="00565EA6" w:rsidP="000D0006">
      <w:pPr>
        <w:spacing w:after="240"/>
      </w:pPr>
      <w:r>
        <w:t xml:space="preserve">We did a </w:t>
      </w:r>
      <w:r w:rsidR="005A0254">
        <w:t>clinical</w:t>
      </w:r>
      <w:r>
        <w:t xml:space="preserve"> </w:t>
      </w:r>
      <w:r w:rsidR="005A0254">
        <w:t>trial</w:t>
      </w:r>
      <w:r>
        <w:t xml:space="preserve">, comparing veterans assigned to four sessions of benefits counseling to four sessions of VA orientation. The benefits counseling was 50 minutes each session, once a week for three weeks and then at three months or earlier if the person got their service </w:t>
      </w:r>
      <w:r w:rsidR="005A0254">
        <w:t>connection</w:t>
      </w:r>
      <w:r>
        <w:t xml:space="preserve"> decision </w:t>
      </w:r>
      <w:r w:rsidR="005A0254">
        <w:t>earlier</w:t>
      </w:r>
      <w:r>
        <w:t xml:space="preserve">. The benefits counseling basically worked </w:t>
      </w:r>
      <w:r w:rsidR="005A0254">
        <w:t>through</w:t>
      </w:r>
      <w:r>
        <w:t xml:space="preserve"> the mechanisms that I just described. VA orientation was kind of a non-specific control for having a supportive person who encouraged you to come to the VA. At VA orientation, we had a walking tour of the VA campus. We had a movie about the VA and a little explanation of the history of the VA. It was intended to be pleasant and vaguely inviting. We did data assessments to look at how the intervention worked </w:t>
      </w:r>
      <w:r w:rsidR="00EE4166">
        <w:t>at zero, four, 12 and 24 weeks.</w:t>
      </w:r>
    </w:p>
    <w:p w:rsidR="000D0006" w:rsidRDefault="00565EA6" w:rsidP="000D0006">
      <w:pPr>
        <w:spacing w:after="240"/>
      </w:pPr>
      <w:r>
        <w:t xml:space="preserve">We </w:t>
      </w:r>
      <w:r w:rsidR="005A0254">
        <w:t>enrolled</w:t>
      </w:r>
      <w:r>
        <w:t xml:space="preserve"> veterans who were scheduled for a C&amp;P exam with a psychiatrist or psychologist. We wanted people and required people that were not already receiving benefits for mental health conditions. We wanted people who were really at a decision point and not people who were </w:t>
      </w:r>
      <w:r w:rsidR="005A0254">
        <w:t>more</w:t>
      </w:r>
      <w:r>
        <w:t xml:space="preserve"> set in their opinions about this. We did not want people who had severe medical illnesses that precluded their working. We required them to have some difficulty working, which we assessed with the SF</w:t>
      </w:r>
      <w:r w:rsidR="0015634D">
        <w:t xml:space="preserve">-36 </w:t>
      </w:r>
      <w:r w:rsidR="005A0254">
        <w:t>question</w:t>
      </w:r>
      <w:r w:rsidR="0015634D">
        <w:t xml:space="preserve"> about saying that emotional difficulties made it more difficult to</w:t>
      </w:r>
      <w:r w:rsidR="00EE4166">
        <w:t xml:space="preserve"> work in the preceding 28 days.</w:t>
      </w:r>
    </w:p>
    <w:p w:rsidR="000D0006" w:rsidRDefault="0015634D" w:rsidP="000D0006">
      <w:pPr>
        <w:spacing w:after="240"/>
      </w:pPr>
      <w:r>
        <w:t xml:space="preserve">We approached 195 eligible people at the time of their C&amp;P exams. Of the 195, we randomized 92 and then 84 </w:t>
      </w:r>
      <w:r w:rsidR="005A0254">
        <w:t>completed</w:t>
      </w:r>
      <w:r>
        <w:t xml:space="preserve"> a follow-up. This is not for everybody. There are people who come for a C&amp;P exam, for whom work is not an </w:t>
      </w:r>
      <w:r w:rsidR="005A0254">
        <w:t>issue</w:t>
      </w:r>
      <w:r>
        <w:t xml:space="preserve">. They are coming for a C&amp;P exam because </w:t>
      </w:r>
      <w:r w:rsidR="005A0254">
        <w:t>someone</w:t>
      </w:r>
      <w:r>
        <w:t xml:space="preserve"> </w:t>
      </w:r>
      <w:r>
        <w:lastRenderedPageBreak/>
        <w:t>suggested they do it, but they have no trouble at work at all. There are people who are coming for C&amp;P exams who are semi-retired. This is for the people for whom this is a decision point, for whom this is an active issue. There is some thought. “</w:t>
      </w:r>
      <w:r w:rsidR="005A0254">
        <w:t>Where</w:t>
      </w:r>
      <w:r w:rsidR="00EE4166">
        <w:t xml:space="preserve"> does work fit in?”</w:t>
      </w:r>
    </w:p>
    <w:p w:rsidR="000D0006" w:rsidRDefault="0015634D" w:rsidP="000D0006">
      <w:pPr>
        <w:spacing w:after="240"/>
      </w:pPr>
      <w:r>
        <w:t xml:space="preserve">These are the demographics. The point of this slide is that there is a paper describing this clinical </w:t>
      </w:r>
      <w:proofErr w:type="gramStart"/>
      <w:r w:rsidR="005A0254">
        <w:t>trial</w:t>
      </w:r>
      <w:r>
        <w:t>, that</w:t>
      </w:r>
      <w:proofErr w:type="gramEnd"/>
      <w:r>
        <w:t xml:space="preserve"> is in press in </w:t>
      </w:r>
      <w:r w:rsidR="005A0254">
        <w:t>Psychiatric</w:t>
      </w:r>
      <w:r>
        <w:t xml:space="preserve"> Services. All of these </w:t>
      </w:r>
      <w:r w:rsidR="005A0254">
        <w:t>details</w:t>
      </w:r>
      <w:r>
        <w:t xml:space="preserve"> are in that paper. As Sarah alluded to, there was a range of ages. Most of the veterans who enrolled in this study were not OEF-OIF. IT was about 29% in the benefits </w:t>
      </w:r>
      <w:r w:rsidR="005A0254">
        <w:t>counseling</w:t>
      </w:r>
      <w:r>
        <w:t xml:space="preserve"> group and 45% in the control group, with a range of psychiatric conditions. Mo</w:t>
      </w:r>
      <w:r w:rsidR="00EE4166">
        <w:t>st of the claims were for PTSD.</w:t>
      </w:r>
    </w:p>
    <w:p w:rsidR="000D0006" w:rsidRDefault="0015634D" w:rsidP="000D0006">
      <w:pPr>
        <w:spacing w:after="240"/>
      </w:pPr>
      <w:r>
        <w:t xml:space="preserve">What happened after randomization? This slide shows the proportion of veterans who participated in their assigned treatments. The left hand column is the number of therapy sessions attended. Did the person attend zero, one or two? They were assigned to four sessions, but could attend fewer if they chose to. The therapy was completely voluntary. In the VA orientation group, three of the participants said, “No thanks.” A substantial number actually came for several sessions of VA orientation. I think that speaks to some willingness to be counseled among people applying for service </w:t>
      </w:r>
      <w:r w:rsidR="005A0254">
        <w:t>connection</w:t>
      </w:r>
      <w:r w:rsidR="00EE4166">
        <w:t>.</w:t>
      </w:r>
    </w:p>
    <w:p w:rsidR="000D0006" w:rsidRDefault="0015634D" w:rsidP="000D0006">
      <w:pPr>
        <w:spacing w:after="240"/>
      </w:pPr>
      <w:r>
        <w:t xml:space="preserve">In the benefits </w:t>
      </w:r>
      <w:r w:rsidR="005A0254">
        <w:t>counseling</w:t>
      </w:r>
      <w:r>
        <w:t xml:space="preserve"> group, the numbers were about the same. The vast majority of people attended two or more sessions. This also speaks to the control group being a reasonable control, in that it was not so boring or aversive </w:t>
      </w:r>
      <w:r w:rsidR="00EE4166">
        <w:t>that people did not come to it.</w:t>
      </w:r>
    </w:p>
    <w:p w:rsidR="000D0006" w:rsidRDefault="003A2823" w:rsidP="000D0006">
      <w:pPr>
        <w:spacing w:after="240"/>
      </w:pPr>
      <w:r>
        <w:t xml:space="preserve">This is comparing the control groups in </w:t>
      </w:r>
      <w:r w:rsidR="005A0254">
        <w:t>terms</w:t>
      </w:r>
      <w:r>
        <w:t xml:space="preserve"> of pleasantness and some aspects of what it was like interacting with the therapist. In the left hand column, looking at non-specific aspects of counseling, these were rated by the participants on a one to seven scale, with one being not at all and seven being extremely. “Therapist spent time building rapport.” They </w:t>
      </w:r>
      <w:r w:rsidR="005A0254">
        <w:t>thought</w:t>
      </w:r>
      <w:r>
        <w:t xml:space="preserve"> the benefits counseling therapist spent a bit more time building rapport. This </w:t>
      </w:r>
      <w:r w:rsidR="005A0254">
        <w:t>difference</w:t>
      </w:r>
      <w:r>
        <w:t xml:space="preserve"> is statistically significant, the different between six and five. Basically, they </w:t>
      </w:r>
      <w:r w:rsidR="005A0254">
        <w:t>thought</w:t>
      </w:r>
      <w:r>
        <w:t xml:space="preserve"> that the </w:t>
      </w:r>
      <w:r w:rsidR="005A0254">
        <w:t>therapists</w:t>
      </w:r>
      <w:r>
        <w:t xml:space="preserve"> in both groups were </w:t>
      </w:r>
      <w:r w:rsidR="005A0254">
        <w:t>reasonably</w:t>
      </w:r>
      <w:r w:rsidR="00EE4166">
        <w:t xml:space="preserve"> pleasant about it.</w:t>
      </w:r>
    </w:p>
    <w:p w:rsidR="000D0006" w:rsidRDefault="003A2823" w:rsidP="000D0006">
      <w:pPr>
        <w:spacing w:after="240"/>
      </w:pPr>
      <w:proofErr w:type="gramStart"/>
      <w:r>
        <w:t xml:space="preserve">In terms of the therapist demonstrating a desire to be </w:t>
      </w:r>
      <w:r w:rsidR="005A0254">
        <w:t>helpful</w:t>
      </w:r>
      <w:r>
        <w:t>, that was almost identical in the two groups, six and 5.9.</w:t>
      </w:r>
      <w:proofErr w:type="gramEnd"/>
      <w:r>
        <w:t xml:space="preserve"> That was not statistically </w:t>
      </w:r>
      <w:r w:rsidR="005A0254">
        <w:t>significantly</w:t>
      </w:r>
      <w:r>
        <w:t xml:space="preserve"> </w:t>
      </w:r>
      <w:r w:rsidR="005A0254">
        <w:t>different</w:t>
      </w:r>
      <w:r>
        <w:t xml:space="preserve">. It was a reasonably pleasant control condition, but somewhat less </w:t>
      </w:r>
      <w:r w:rsidR="005A0254">
        <w:t>effort</w:t>
      </w:r>
      <w:r>
        <w:t xml:space="preserve"> to build rapport. I think that is because the benefits counseling had the motivational interviewing emphasis. VA </w:t>
      </w:r>
      <w:r w:rsidR="005A0254">
        <w:t>orientation</w:t>
      </w:r>
      <w:r>
        <w:t xml:space="preserve"> was not as much of a feel your pain sort of thing</w:t>
      </w:r>
      <w:r w:rsidR="00EE4166">
        <w:t>. It was really more of a tour.</w:t>
      </w:r>
    </w:p>
    <w:p w:rsidR="000D0006" w:rsidRDefault="003A2823" w:rsidP="000D0006">
      <w:pPr>
        <w:spacing w:after="240"/>
      </w:pPr>
      <w:r>
        <w:t xml:space="preserve">This was </w:t>
      </w:r>
      <w:r w:rsidR="005A0254">
        <w:t>sort</w:t>
      </w:r>
      <w:r>
        <w:t xml:space="preserve"> of interesting. These are ratings of the extent to which the therapist made value </w:t>
      </w:r>
      <w:r w:rsidR="005A0254">
        <w:t>judgments</w:t>
      </w:r>
      <w:r>
        <w:t xml:space="preserve">. </w:t>
      </w:r>
      <w:r w:rsidR="005A0254">
        <w:t>Although</w:t>
      </w:r>
      <w:r>
        <w:t xml:space="preserve"> the ratings are low, they are closer to one than </w:t>
      </w:r>
      <w:r w:rsidR="005A0254">
        <w:t>seven;</w:t>
      </w:r>
      <w:r>
        <w:t xml:space="preserve"> they are higher in the benefits counseling than the orientation. That is significant. There was some extent to which people who were asked to review their work situation felt that the therapist was conveying a value </w:t>
      </w:r>
      <w:r w:rsidR="005A0254">
        <w:t>judgment</w:t>
      </w:r>
      <w:r>
        <w:t xml:space="preserve"> about working. The ratings of feeling pressured were minimal and did not differ between the groups. </w:t>
      </w:r>
      <w:r w:rsidR="005A0254">
        <w:t>There</w:t>
      </w:r>
      <w:r>
        <w:t xml:space="preserve"> was some sense that the therapist was trying to steer them to </w:t>
      </w:r>
      <w:r w:rsidR="005A0254">
        <w:t>work</w:t>
      </w:r>
      <w:r>
        <w:t xml:space="preserve">, but not feeling pressured by it. </w:t>
      </w:r>
      <w:r w:rsidR="005A0254">
        <w:t>There</w:t>
      </w:r>
      <w:r>
        <w:t xml:space="preserve"> was equal attendance </w:t>
      </w:r>
      <w:r w:rsidR="00EE4166">
        <w:t>at the two types of counseling.</w:t>
      </w:r>
    </w:p>
    <w:p w:rsidR="000D0006" w:rsidRDefault="00084556" w:rsidP="000D0006">
      <w:pPr>
        <w:spacing w:after="240"/>
      </w:pPr>
      <w:r>
        <w:lastRenderedPageBreak/>
        <w:t xml:space="preserve">Benefits counseling was effective at convincing more veterans to attend treatment. This column, the Y-axis, represents the </w:t>
      </w:r>
      <w:r w:rsidR="001A51C7">
        <w:t>proportion</w:t>
      </w:r>
      <w:r>
        <w:t xml:space="preserve"> of people who attended any mental health or substance abuse treatment in the weeks after randomization. The column on the left is about 19% and for benefits counseling it is about 25%. The pre/post change, pre-counseling to post, was significantly </w:t>
      </w:r>
      <w:r w:rsidR="001A51C7">
        <w:t>different</w:t>
      </w:r>
      <w:r>
        <w:t>. Benefits counseling was associated</w:t>
      </w:r>
      <w:r w:rsidR="00EE4166">
        <w:t xml:space="preserve"> with attending more treatment.</w:t>
      </w:r>
    </w:p>
    <w:p w:rsidR="000D0006" w:rsidRDefault="00084556" w:rsidP="000D0006">
      <w:pPr>
        <w:spacing w:after="240"/>
      </w:pPr>
      <w:proofErr w:type="gramStart"/>
      <w:r>
        <w:t>Was</w:t>
      </w:r>
      <w:proofErr w:type="gramEnd"/>
      <w:r>
        <w:t xml:space="preserve"> benefits counseling associated with working more? That was really the goal. Our primary outcome, our priority, was actually the number of days in the </w:t>
      </w:r>
      <w:r w:rsidR="001A51C7">
        <w:t>last</w:t>
      </w:r>
      <w:r>
        <w:t xml:space="preserve"> 28 engaged in any work activity. For </w:t>
      </w:r>
      <w:r w:rsidR="001A51C7">
        <w:t>veterans</w:t>
      </w:r>
      <w:r>
        <w:t xml:space="preserve"> for whom work was not a goal, we would encourage them to go to classes or do volunteer work. It was trying to encourage work and work related activities. For days in any work related activity, this is the benefits counseling group. At baseline, they were engaged in an average of 8.3 days of these sorts of activities in the last 28. This increased somewhat over time. It increased more in the benefits counseling group than in the VA orientation group, but not significantly more. The P-value right here is 0.1. It is not statistically </w:t>
      </w:r>
      <w:r w:rsidR="001A51C7">
        <w:t>significant</w:t>
      </w:r>
      <w:r>
        <w:t>, but it is a pretty large effect size. For days worked for pay, this was statistically significant at 0.01</w:t>
      </w:r>
      <w:r w:rsidR="00EE4166">
        <w:t xml:space="preserve"> and a pretty good effect size.</w:t>
      </w:r>
    </w:p>
    <w:p w:rsidR="000D0006" w:rsidRDefault="00084556" w:rsidP="000D0006">
      <w:pPr>
        <w:spacing w:after="240"/>
      </w:pPr>
      <w:r>
        <w:t xml:space="preserve">People spent hardly any days in vocational rehabilitation. Somewhat </w:t>
      </w:r>
      <w:r w:rsidR="001A51C7">
        <w:t>surprisingly</w:t>
      </w:r>
      <w:r>
        <w:t xml:space="preserve">, this was significant in the opposite direction. </w:t>
      </w:r>
      <w:r w:rsidR="001A51C7">
        <w:t>How</w:t>
      </w:r>
      <w:r>
        <w:t xml:space="preserve"> did this come about, that the veterans spent more days </w:t>
      </w:r>
      <w:r w:rsidR="001A51C7">
        <w:t>working</w:t>
      </w:r>
      <w:r>
        <w:t xml:space="preserve"> for pay with </w:t>
      </w:r>
      <w:r w:rsidR="001A51C7">
        <w:t>benefits</w:t>
      </w:r>
      <w:r>
        <w:t xml:space="preserve"> counseling? Was it that the veterans who were working worked more? Were there veterans who were not working for pay, who were encouraged to do so? It looks like it was veterans who were not </w:t>
      </w:r>
      <w:r w:rsidR="001A51C7">
        <w:t>working</w:t>
      </w:r>
      <w:r>
        <w:t xml:space="preserve"> for pay who were encouraged to do so. The Y-axis here is the proportion of veterans who were </w:t>
      </w:r>
      <w:r w:rsidR="001A51C7">
        <w:t>working</w:t>
      </w:r>
      <w:r>
        <w:t xml:space="preserve"> for pay. The X-axis is time. You have about 50% of the veterans who had worked for pay in the </w:t>
      </w:r>
      <w:r w:rsidR="001A51C7">
        <w:t>preceding</w:t>
      </w:r>
      <w:r>
        <w:t xml:space="preserve"> 28 days and that did not change over time. The proportion working kind of goes up, from 0.4 to 0.6. That other finding about more </w:t>
      </w:r>
      <w:r w:rsidR="001A51C7">
        <w:t>days</w:t>
      </w:r>
      <w:r>
        <w:t xml:space="preserve"> working for pay was driven by people who were not working, who went on to work in</w:t>
      </w:r>
      <w:r w:rsidR="00EE4166">
        <w:t xml:space="preserve"> the benefits counseling group.</w:t>
      </w:r>
    </w:p>
    <w:p w:rsidR="000D0006" w:rsidRDefault="00084556" w:rsidP="000D0006">
      <w:pPr>
        <w:spacing w:after="240"/>
      </w:pPr>
      <w:r>
        <w:t xml:space="preserve">To summarize the study results, </w:t>
      </w:r>
      <w:r w:rsidR="00CA6EDB">
        <w:t xml:space="preserve">most veterans who were randomized in this study attended two or more sessions of the counseling. There was a general receptiveness to extra counseling. The benefits counseling was associated with significantly more days worked, but significantly fewer days in vocational rehabilitation, which really had minimal effect since it did not impact many veterans. </w:t>
      </w:r>
      <w:r w:rsidR="001A51C7">
        <w:t>Veterans</w:t>
      </w:r>
      <w:r w:rsidR="00CA6EDB">
        <w:t xml:space="preserve"> assigned to benefits counseling had more weeks using any kind of behavioral services after randomization,</w:t>
      </w:r>
      <w:r w:rsidR="00EE4166">
        <w:t xml:space="preserve"> compared to the control group.</w:t>
      </w:r>
    </w:p>
    <w:p w:rsidR="000D0006" w:rsidRDefault="00CA6EDB" w:rsidP="000D0006">
      <w:pPr>
        <w:spacing w:after="240"/>
      </w:pPr>
      <w:r>
        <w:t xml:space="preserve">In terms of how or why this would work, I think there are two take-homes. One is that I think there were </w:t>
      </w:r>
      <w:r w:rsidR="001A51C7">
        <w:t>veterans</w:t>
      </w:r>
      <w:r>
        <w:t xml:space="preserve"> for whom this was a sort of open </w:t>
      </w:r>
      <w:r w:rsidR="001A51C7">
        <w:t>question</w:t>
      </w:r>
      <w:r>
        <w:t xml:space="preserve">, who with a nudge and some encourage, sought paid work. We did look at whether their attitudes about </w:t>
      </w:r>
      <w:r w:rsidR="001A51C7">
        <w:t>work</w:t>
      </w:r>
      <w:r>
        <w:t xml:space="preserve"> changed, whether they came to believe that they could work and still get service </w:t>
      </w:r>
      <w:r w:rsidR="001A51C7">
        <w:t>connection</w:t>
      </w:r>
      <w:r>
        <w:t>. Attitudes about that did not really change over time. I think the main factor was the nudge. Tha</w:t>
      </w:r>
      <w:r w:rsidR="00EE4166">
        <w:t>t is my qualitative impression.</w:t>
      </w:r>
    </w:p>
    <w:p w:rsidR="000D0006" w:rsidRDefault="00CA6EDB" w:rsidP="000D0006">
      <w:pPr>
        <w:spacing w:after="240"/>
      </w:pPr>
      <w:r>
        <w:t xml:space="preserve">There are some caveats. This is a reasonably small clinical trial. It is single site. Benefits counseling is somewhat bundled intervention. There is </w:t>
      </w:r>
      <w:r w:rsidR="001A51C7">
        <w:t>encouragement</w:t>
      </w:r>
      <w:r>
        <w:t xml:space="preserve"> to work. There is facilitation of engagement in </w:t>
      </w:r>
      <w:r w:rsidR="001A51C7">
        <w:t>treatment</w:t>
      </w:r>
      <w:r>
        <w:t xml:space="preserve">. There is discussion of attitudes about work and service </w:t>
      </w:r>
      <w:r w:rsidR="001A51C7">
        <w:t>connection</w:t>
      </w:r>
      <w:r>
        <w:t xml:space="preserve">. It could have been any combination of those things that was </w:t>
      </w:r>
      <w:r w:rsidR="001A51C7">
        <w:t>responsible</w:t>
      </w:r>
      <w:r>
        <w:t xml:space="preserve"> for the impact. The impact on </w:t>
      </w:r>
      <w:r>
        <w:lastRenderedPageBreak/>
        <w:t>work and time spent was self-</w:t>
      </w:r>
      <w:r w:rsidR="001A51C7">
        <w:t>reported</w:t>
      </w:r>
      <w:r>
        <w:t xml:space="preserve">, which is how these studies are done. It would have been nice to have pay receipts and such. I think the main take-home is that with a nudge, that more veterans who are applying for service </w:t>
      </w:r>
      <w:r w:rsidR="001A51C7">
        <w:t>connection</w:t>
      </w:r>
      <w:r>
        <w:t xml:space="preserve"> were engaged in work for pay, with focused coun</w:t>
      </w:r>
      <w:r w:rsidR="00EE4166">
        <w:t>seling than with those without.</w:t>
      </w:r>
    </w:p>
    <w:p w:rsidR="000D0006" w:rsidRDefault="00CA6EDB" w:rsidP="000D0006">
      <w:pPr>
        <w:spacing w:after="240"/>
      </w:pPr>
      <w:r>
        <w:t xml:space="preserve">I would like to ask a poll question here. </w:t>
      </w:r>
      <w:r w:rsidR="005947A4">
        <w:t xml:space="preserve">To what extent are you going to discuss the clinical impact of service </w:t>
      </w:r>
      <w:r w:rsidR="001A51C7">
        <w:t>connection</w:t>
      </w:r>
      <w:r w:rsidR="005947A4">
        <w:t xml:space="preserve"> with </w:t>
      </w:r>
      <w:r w:rsidR="001A51C7">
        <w:t>veterans</w:t>
      </w:r>
      <w:r w:rsidR="005947A4">
        <w:t xml:space="preserve"> who are applying? We tried to make the case here that addressing these issues actually has some therapeutic benefit. We have been motivational interviewing about it. We have not tried to assert. We have tried to present both sides of it and </w:t>
      </w:r>
      <w:r w:rsidR="001A51C7">
        <w:t>hope</w:t>
      </w:r>
      <w:r w:rsidR="00EE4166">
        <w:t xml:space="preserve"> that you agree with us.</w:t>
      </w:r>
    </w:p>
    <w:p w:rsidR="000D0006" w:rsidRDefault="00A20E20" w:rsidP="000D0006">
      <w:pPr>
        <w:spacing w:after="240"/>
      </w:pPr>
      <w:r w:rsidRPr="00A20E20">
        <w:rPr>
          <w:i/>
        </w:rPr>
        <w:t>Moderator:</w:t>
      </w:r>
      <w:r w:rsidRPr="00A20E20">
        <w:t xml:space="preserve"> </w:t>
      </w:r>
      <w:r w:rsidR="005947A4">
        <w:t xml:space="preserve">Thank you Dr. Rosen. It looks like we have a little bit of a shy crowd at this moment. Just </w:t>
      </w:r>
      <w:proofErr w:type="gramStart"/>
      <w:r w:rsidR="005947A4">
        <w:t>under</w:t>
      </w:r>
      <w:proofErr w:type="gramEnd"/>
      <w:r w:rsidR="005947A4">
        <w:t xml:space="preserve"> 50% responded. Just take a moment and click your response. We would love to get</w:t>
      </w:r>
      <w:r w:rsidR="00EE4166">
        <w:t xml:space="preserve"> a little more feedback.</w:t>
      </w:r>
    </w:p>
    <w:p w:rsidR="000D0006" w:rsidRDefault="00031B27" w:rsidP="000D0006">
      <w:pPr>
        <w:spacing w:after="240"/>
      </w:pPr>
      <w:r w:rsidRPr="00031B27">
        <w:rPr>
          <w:i/>
        </w:rPr>
        <w:t>Marc I. Rosen:</w:t>
      </w:r>
      <w:r w:rsidR="00A20E20" w:rsidRPr="00A20E20">
        <w:t xml:space="preserve"> </w:t>
      </w:r>
      <w:r w:rsidR="001A51C7">
        <w:t>There</w:t>
      </w:r>
      <w:r w:rsidR="005947A4">
        <w:t xml:space="preserve"> were a few who rarely or never discussed this last time. Either they have changed their minds or they just do not want to </w:t>
      </w:r>
      <w:r w:rsidR="001A51C7">
        <w:t>click</w:t>
      </w:r>
      <w:r w:rsidR="00EE4166">
        <w:t xml:space="preserve"> now.</w:t>
      </w:r>
    </w:p>
    <w:p w:rsidR="000D0006" w:rsidRDefault="00A20E20" w:rsidP="000D0006">
      <w:pPr>
        <w:spacing w:after="240"/>
      </w:pPr>
      <w:r w:rsidRPr="00A20E20">
        <w:rPr>
          <w:i/>
        </w:rPr>
        <w:t>Moderator:</w:t>
      </w:r>
      <w:r w:rsidRPr="00A20E20">
        <w:t xml:space="preserve"> </w:t>
      </w:r>
      <w:r w:rsidR="005947A4">
        <w:t xml:space="preserve">It looks like we have a pretty good </w:t>
      </w:r>
      <w:r w:rsidR="001A51C7">
        <w:t>indication</w:t>
      </w:r>
      <w:r w:rsidR="005947A4">
        <w:t>, if you wa</w:t>
      </w:r>
      <w:r w:rsidR="00EE4166">
        <w:t>nt to review it really quickly.</w:t>
      </w:r>
    </w:p>
    <w:p w:rsidR="000D0006" w:rsidRDefault="00031B27" w:rsidP="000D0006">
      <w:pPr>
        <w:spacing w:after="240"/>
      </w:pPr>
      <w:r w:rsidRPr="00031B27">
        <w:rPr>
          <w:i/>
        </w:rPr>
        <w:t>Marc I. Rosen:</w:t>
      </w:r>
      <w:r w:rsidR="00A20E20" w:rsidRPr="00A20E20">
        <w:t xml:space="preserve"> </w:t>
      </w:r>
      <w:r w:rsidR="005947A4">
        <w:t xml:space="preserve">Okay. It looks like the majority, going </w:t>
      </w:r>
      <w:r w:rsidR="001A51C7">
        <w:t>forward;</w:t>
      </w:r>
      <w:r w:rsidR="005947A4">
        <w:t xml:space="preserve"> everyone is going to at least sometimes discuss the </w:t>
      </w:r>
      <w:r w:rsidR="001A51C7">
        <w:t>clinical</w:t>
      </w:r>
      <w:r w:rsidR="005947A4">
        <w:t xml:space="preserve"> </w:t>
      </w:r>
      <w:r w:rsidR="001A51C7">
        <w:t>impact</w:t>
      </w:r>
      <w:r w:rsidR="005947A4">
        <w:t xml:space="preserve"> of service </w:t>
      </w:r>
      <w:r w:rsidR="001A51C7">
        <w:t>connection</w:t>
      </w:r>
      <w:r w:rsidR="005947A4">
        <w:t xml:space="preserve"> </w:t>
      </w:r>
      <w:r w:rsidR="001A51C7">
        <w:t>claims</w:t>
      </w:r>
      <w:r w:rsidR="005947A4">
        <w:t xml:space="preserve"> with </w:t>
      </w:r>
      <w:r w:rsidR="001A51C7">
        <w:t>veterans</w:t>
      </w:r>
      <w:r w:rsidR="005947A4">
        <w:t xml:space="preserve"> who are applying. </w:t>
      </w:r>
      <w:r w:rsidR="001A51C7">
        <w:t>Clearly,</w:t>
      </w:r>
      <w:r w:rsidR="005947A4">
        <w:t xml:space="preserve"> we have not gotten into the other side of this, which is that it is a delicate issue to bring up. There is a question of how you bring this up. We did this in the context of a clinical </w:t>
      </w:r>
      <w:r w:rsidR="001A51C7">
        <w:t>trial</w:t>
      </w:r>
      <w:r w:rsidR="005947A4">
        <w:t xml:space="preserve">. Dr. </w:t>
      </w:r>
      <w:proofErr w:type="spellStart"/>
      <w:r w:rsidR="005947A4">
        <w:t>Meshberg</w:t>
      </w:r>
      <w:proofErr w:type="spellEnd"/>
      <w:r w:rsidR="005947A4">
        <w:t xml:space="preserve"> was discussing how she has integrated it into her practice. I really look forward to the questions and feedback, as well as expertise of participants aroun</w:t>
      </w:r>
      <w:r w:rsidR="00EE4166">
        <w:t>d how you address these issues.</w:t>
      </w:r>
    </w:p>
    <w:p w:rsidR="000D0006" w:rsidRDefault="005947A4" w:rsidP="000D0006">
      <w:pPr>
        <w:spacing w:after="240"/>
      </w:pPr>
      <w:r>
        <w:t xml:space="preserve">I would like to thank the people who allowed us to do this study. There are many. Bob </w:t>
      </w:r>
      <w:proofErr w:type="spellStart"/>
      <w:r>
        <w:t>Rosenheck</w:t>
      </w:r>
      <w:proofErr w:type="spellEnd"/>
      <w:r>
        <w:t xml:space="preserve">, as so often happens, had the idea or at least steered us to Bob Drake and his group’s idea. It was really a team of people who allowed us to get this study done. This was a rehab R&amp;D grant that funded it. Other grants contributed in various ways to particular data presented. This is our group’s website. As I mentioned, the clinical </w:t>
      </w:r>
      <w:r w:rsidR="001A51C7">
        <w:t>trial</w:t>
      </w:r>
      <w:r>
        <w:t xml:space="preserve"> is going to be available online. </w:t>
      </w:r>
      <w:r w:rsidR="001A51C7">
        <w:t>Materials</w:t>
      </w:r>
      <w:r>
        <w:t xml:space="preserve"> from the study, including a counseling manual, are available at this website. Thanks very mu</w:t>
      </w:r>
      <w:r w:rsidR="00EE4166">
        <w:t>ch for your time and attention.</w:t>
      </w:r>
    </w:p>
    <w:p w:rsidR="000D0006" w:rsidRDefault="00A20E20" w:rsidP="000D0006">
      <w:pPr>
        <w:spacing w:after="240"/>
      </w:pPr>
      <w:r w:rsidRPr="00A20E20">
        <w:rPr>
          <w:i/>
        </w:rPr>
        <w:t>Moderator:</w:t>
      </w:r>
      <w:r w:rsidRPr="00A20E20">
        <w:t xml:space="preserve"> </w:t>
      </w:r>
      <w:r w:rsidR="005947A4">
        <w:t xml:space="preserve">Thank you to both of you for that great presentation. I know that a lot of our participants joined us after the top of the hour. We do want you to be able to interact with our presenters. Please use the Q&amp;A box located in the lower right hand corner of your screen, to submit any questions or </w:t>
      </w:r>
      <w:r w:rsidR="001A51C7">
        <w:t>comments</w:t>
      </w:r>
      <w:r w:rsidR="005947A4">
        <w:t xml:space="preserve"> you have for them at this time. We do have a pending question here. Do you know what percent of veterans are already in VA care at the time they apply for service </w:t>
      </w:r>
      <w:r w:rsidR="001A51C7">
        <w:t>connection</w:t>
      </w:r>
      <w:r w:rsidR="005947A4">
        <w:t xml:space="preserve">, versus what percent come for care after they receive their service </w:t>
      </w:r>
      <w:r w:rsidR="001A51C7">
        <w:t>connection</w:t>
      </w:r>
      <w:r w:rsidR="00EE4166">
        <w:t>?</w:t>
      </w:r>
    </w:p>
    <w:p w:rsidR="000D0006" w:rsidRDefault="00031B27" w:rsidP="000D0006">
      <w:pPr>
        <w:spacing w:after="240"/>
      </w:pPr>
      <w:r w:rsidRPr="00031B27">
        <w:rPr>
          <w:i/>
        </w:rPr>
        <w:t>Marc I. Rosen:</w:t>
      </w:r>
      <w:r w:rsidR="00A20E20" w:rsidRPr="00A20E20">
        <w:t xml:space="preserve"> </w:t>
      </w:r>
      <w:r w:rsidR="005947A4">
        <w:t xml:space="preserve">I will take that one. That is a great question. I do not know the answer. In this study, I think it was in the </w:t>
      </w:r>
      <w:r w:rsidR="001A51C7">
        <w:t>range</w:t>
      </w:r>
      <w:r w:rsidR="005947A4">
        <w:t xml:space="preserve"> of 30% who had services in the </w:t>
      </w:r>
      <w:r w:rsidR="001A51C7">
        <w:t>preceding</w:t>
      </w:r>
      <w:r w:rsidR="005947A4">
        <w:t xml:space="preserve"> six </w:t>
      </w:r>
      <w:r w:rsidR="001A51C7">
        <w:t>months</w:t>
      </w:r>
      <w:r w:rsidR="005947A4">
        <w:t xml:space="preserve">. It went somewhat higher. You have the </w:t>
      </w:r>
      <w:r w:rsidR="001A51C7">
        <w:t>two-column</w:t>
      </w:r>
      <w:r w:rsidR="005947A4">
        <w:t xml:space="preserve"> table we showed, where I think it was 19% versus 25% went for </w:t>
      </w:r>
      <w:r w:rsidR="005947A4">
        <w:lastRenderedPageBreak/>
        <w:t xml:space="preserve">some </w:t>
      </w:r>
      <w:r w:rsidR="001A51C7">
        <w:t>treatment</w:t>
      </w:r>
      <w:r w:rsidR="005947A4">
        <w:t xml:space="preserve"> afterward. The rates beforehand were in that range. They were in the 20% range of people who had </w:t>
      </w:r>
      <w:r w:rsidR="00EE4166">
        <w:t>treatment before.</w:t>
      </w:r>
    </w:p>
    <w:p w:rsidR="000D0006" w:rsidRDefault="00AE0139" w:rsidP="000D0006">
      <w:pPr>
        <w:spacing w:after="240"/>
      </w:pPr>
      <w:r>
        <w:t xml:space="preserve">There is a lot of controversy about the issue of timing of when </w:t>
      </w:r>
      <w:r w:rsidR="001A51C7">
        <w:t>veterans</w:t>
      </w:r>
      <w:r>
        <w:t xml:space="preserve"> are in treatment and when they apply for service </w:t>
      </w:r>
      <w:r w:rsidR="001A51C7">
        <w:t>connection</w:t>
      </w:r>
      <w:r>
        <w:t xml:space="preserve">. Brian Marx has published about that. I think Nina </w:t>
      </w:r>
      <w:r w:rsidR="001A51C7">
        <w:t>Sayers’s</w:t>
      </w:r>
      <w:r>
        <w:t xml:space="preserve"> group has a paper about that. The Office of </w:t>
      </w:r>
      <w:r w:rsidR="001A51C7">
        <w:t>Inspector</w:t>
      </w:r>
      <w:r>
        <w:t xml:space="preserve"> General described veterans who appeared to engage in </w:t>
      </w:r>
      <w:r w:rsidR="001A51C7">
        <w:t>treatment</w:t>
      </w:r>
      <w:r>
        <w:t xml:space="preserve"> around the time they applied for service </w:t>
      </w:r>
      <w:r w:rsidR="001A51C7">
        <w:t>connection</w:t>
      </w:r>
      <w:r>
        <w:t xml:space="preserve">, and then stopped treatment after they got it. </w:t>
      </w:r>
      <w:r w:rsidR="001A51C7">
        <w:t>Those</w:t>
      </w:r>
      <w:r>
        <w:t xml:space="preserve"> appear to have been isolated cases. With the majority, there is no real trend or change in the proportion toward dropping out of </w:t>
      </w:r>
      <w:r w:rsidR="001A51C7">
        <w:t>treatment</w:t>
      </w:r>
      <w:r>
        <w:t xml:space="preserve"> after getting service </w:t>
      </w:r>
      <w:r w:rsidR="001A51C7">
        <w:t>connection</w:t>
      </w:r>
      <w:r>
        <w:t xml:space="preserve">. I think overall, it goes in the other direction. It is a good question. There is a lot of complicated data out there that does not tell a clear </w:t>
      </w:r>
      <w:r w:rsidR="001A51C7">
        <w:t>story</w:t>
      </w:r>
      <w:r w:rsidR="00EE4166">
        <w:t>.</w:t>
      </w:r>
    </w:p>
    <w:p w:rsidR="000D0006" w:rsidRDefault="00A20E20" w:rsidP="000D0006">
      <w:pPr>
        <w:spacing w:after="240"/>
      </w:pPr>
      <w:r w:rsidRPr="00A20E20">
        <w:rPr>
          <w:i/>
        </w:rPr>
        <w:t>Moderator:</w:t>
      </w:r>
      <w:r w:rsidRPr="00A20E20">
        <w:t xml:space="preserve"> </w:t>
      </w:r>
      <w:r w:rsidR="00B172A0">
        <w:t>Thank you for that reply. The person who submitted the question has a follow-up comment. The service connection rating may affect their priority level to receive care, and if they are elig</w:t>
      </w:r>
      <w:r w:rsidR="00EE4166">
        <w:t>ible to receive the counseling.</w:t>
      </w:r>
    </w:p>
    <w:p w:rsidR="000D0006" w:rsidRDefault="00031B27" w:rsidP="000D0006">
      <w:pPr>
        <w:spacing w:after="240"/>
      </w:pPr>
      <w:r w:rsidRPr="00031B27">
        <w:rPr>
          <w:i/>
        </w:rPr>
        <w:t>Marc I. Rosen:</w:t>
      </w:r>
      <w:r w:rsidR="00A20E20" w:rsidRPr="00A20E20">
        <w:t xml:space="preserve"> </w:t>
      </w:r>
      <w:r w:rsidR="00B172A0">
        <w:t>In terms of the clinical trial, the counseling was offered as part of a research study. The veterans were all availed of benefits counseling or VA orientation as part of the study, before they got or were denied service connection. The questioner’s implication is right. Basically getting service connection facilitates getting treatment. I think the weight of the data is that there is more engagement in treatment af</w:t>
      </w:r>
      <w:r w:rsidR="00EE4166">
        <w:t>ter getting service connection.</w:t>
      </w:r>
    </w:p>
    <w:p w:rsidR="000D0006" w:rsidRDefault="00A20E20" w:rsidP="000D0006">
      <w:pPr>
        <w:spacing w:after="240"/>
      </w:pPr>
      <w:r w:rsidRPr="00A20E20">
        <w:rPr>
          <w:i/>
        </w:rPr>
        <w:t>Moderator:</w:t>
      </w:r>
      <w:r w:rsidRPr="00A20E20">
        <w:t xml:space="preserve"> </w:t>
      </w:r>
      <w:r w:rsidR="00B172A0">
        <w:t xml:space="preserve">Thank you for that reply. For our attendees, I am going to put up our feedback form at this time. I do request that you provide us your feedback. It is helpful for the presenters and it is also helpful for the </w:t>
      </w:r>
      <w:proofErr w:type="spellStart"/>
      <w:r w:rsidR="00B172A0">
        <w:t>cyberseminar</w:t>
      </w:r>
      <w:proofErr w:type="spellEnd"/>
      <w:r w:rsidR="00B172A0">
        <w:t xml:space="preserve"> program. We have the opportunity to take your opinions into consideration when we are choosing which sessions to host. I just want to give Drs. Rosen and </w:t>
      </w:r>
      <w:proofErr w:type="spellStart"/>
      <w:r w:rsidR="00B172A0">
        <w:t>Meshberg</w:t>
      </w:r>
      <w:proofErr w:type="spellEnd"/>
      <w:r w:rsidR="00B172A0">
        <w:t>-Cohen the opportunity to give any concluding comments. Ma</w:t>
      </w:r>
      <w:r w:rsidR="00EE4166">
        <w:t>rc, would you like to go first.</w:t>
      </w:r>
    </w:p>
    <w:p w:rsidR="000D0006" w:rsidRDefault="00031B27" w:rsidP="000D0006">
      <w:pPr>
        <w:spacing w:after="240"/>
      </w:pPr>
      <w:r w:rsidRPr="00031B27">
        <w:rPr>
          <w:i/>
        </w:rPr>
        <w:t>Marc I. Rosen:</w:t>
      </w:r>
      <w:r w:rsidR="00A20E20" w:rsidRPr="00A20E20">
        <w:t xml:space="preserve"> </w:t>
      </w:r>
      <w:r w:rsidR="00B172A0">
        <w:t>Sure. I think the takeaway is that counseling veterans who apply for service connection about how that impacts with the rest of their treatment goals and life plan</w:t>
      </w:r>
      <w:r w:rsidR="00EE4166">
        <w:t>s is potentially very valuable.</w:t>
      </w:r>
    </w:p>
    <w:p w:rsidR="000D0006" w:rsidRDefault="00A20E20" w:rsidP="000D0006">
      <w:pPr>
        <w:spacing w:after="240"/>
      </w:pPr>
      <w:r w:rsidRPr="00A20E20">
        <w:rPr>
          <w:i/>
        </w:rPr>
        <w:t>Moderator:</w:t>
      </w:r>
      <w:r w:rsidRPr="00A20E20">
        <w:t xml:space="preserve"> </w:t>
      </w:r>
      <w:r w:rsidR="00B172A0">
        <w:t xml:space="preserve">Thank you. Dr. </w:t>
      </w:r>
      <w:proofErr w:type="spellStart"/>
      <w:r w:rsidR="00B172A0">
        <w:t>Meshberg</w:t>
      </w:r>
      <w:proofErr w:type="spellEnd"/>
      <w:r w:rsidR="00B172A0">
        <w:t>-Cohen, do you have any concluding c</w:t>
      </w:r>
      <w:r w:rsidR="00EE4166">
        <w:t>omments you would like to make?</w:t>
      </w:r>
    </w:p>
    <w:p w:rsidR="000D0006" w:rsidRDefault="00AD332F" w:rsidP="000D0006">
      <w:pPr>
        <w:spacing w:after="240"/>
      </w:pPr>
      <w:r w:rsidRPr="00AD332F">
        <w:rPr>
          <w:i/>
        </w:rPr>
        <w:t xml:space="preserve">Sarah </w:t>
      </w:r>
      <w:proofErr w:type="spellStart"/>
      <w:r w:rsidRPr="00AD332F">
        <w:rPr>
          <w:i/>
        </w:rPr>
        <w:t>Meshberg</w:t>
      </w:r>
      <w:proofErr w:type="spellEnd"/>
      <w:r w:rsidRPr="00AD332F">
        <w:rPr>
          <w:i/>
        </w:rPr>
        <w:t>-Cohen:</w:t>
      </w:r>
      <w:r w:rsidR="00A20E20" w:rsidRPr="00A20E20">
        <w:t xml:space="preserve"> </w:t>
      </w:r>
      <w:r w:rsidR="00B172A0">
        <w:t xml:space="preserve">Yes. I agree. I think having service connection related to mental health issues affects the veteran in many different ways. Employment is definitely huge and has a lot of value for many of the veterans. Even based on the question that we received, getting treatment has its own barriers that we have seen. A lot of people have obstacles for that. If we can help people who are service connected for mental health issues feel better about getting treatment for </w:t>
      </w:r>
      <w:proofErr w:type="gramStart"/>
      <w:r w:rsidR="00B172A0">
        <w:t>it, that</w:t>
      </w:r>
      <w:proofErr w:type="gramEnd"/>
      <w:r w:rsidR="00B172A0">
        <w:t xml:space="preserve"> would be awesome too. They can work in treatment and help them overall improve their quality of life. </w:t>
      </w:r>
      <w:r w:rsidR="00EE4166">
        <w:t>That would be great. Thank you.</w:t>
      </w:r>
    </w:p>
    <w:p w:rsidR="00B172A0" w:rsidRPr="00DE3204" w:rsidRDefault="00A20E20" w:rsidP="000D0006">
      <w:pPr>
        <w:spacing w:after="240"/>
      </w:pPr>
      <w:r w:rsidRPr="00A20E20">
        <w:rPr>
          <w:i/>
        </w:rPr>
        <w:lastRenderedPageBreak/>
        <w:t>Moderator:</w:t>
      </w:r>
      <w:r w:rsidRPr="00A20E20">
        <w:t xml:space="preserve"> </w:t>
      </w:r>
      <w:r w:rsidR="00B172A0">
        <w:t>Great. I would also like to thank each of you for lending your expertise to this field, on this very important topic. I would also like to thank our attendees for joining us today. I am going to leave this feedback survey up for a little while. Feel free to take your time submitting your responses. Once again, thank you to both of you for presenting for us. As I mentioned to our attendees, we did record this presentation. You will receive a follow-up email next week with a link leading to the recording. Feel free to pass that along to any of your colleagues, or veterans that may be interested in this subject. With that, this does conclude today’s HSR</w:t>
      </w:r>
      <w:r w:rsidR="00EE4166">
        <w:t>&amp;</w:t>
      </w:r>
      <w:r w:rsidR="00B172A0">
        <w:t xml:space="preserve">D </w:t>
      </w:r>
      <w:proofErr w:type="spellStart"/>
      <w:r w:rsidR="00B172A0">
        <w:t>cyberseminar</w:t>
      </w:r>
      <w:proofErr w:type="spellEnd"/>
      <w:r w:rsidR="00B172A0">
        <w:t>.</w:t>
      </w:r>
      <w:r w:rsidR="00EE4166">
        <w:t xml:space="preserve"> Have a wonderful day everyone.</w:t>
      </w:r>
    </w:p>
    <w:sectPr w:rsidR="00B172A0" w:rsidRPr="00DE3204" w:rsidSect="00466BB7">
      <w:headerReference w:type="default" r:id="rId12"/>
      <w:footerReference w:type="default" r:id="rId13"/>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76" w:rsidRDefault="00BA7C76">
      <w:r>
        <w:separator/>
      </w:r>
    </w:p>
  </w:endnote>
  <w:endnote w:type="continuationSeparator" w:id="0">
    <w:p w:rsidR="00BA7C76" w:rsidRDefault="00BA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5419"/>
      <w:docPartObj>
        <w:docPartGallery w:val="Page Numbers (Bottom of Page)"/>
        <w:docPartUnique/>
      </w:docPartObj>
    </w:sdtPr>
    <w:sdtEndPr/>
    <w:sdtContent>
      <w:sdt>
        <w:sdtPr>
          <w:id w:val="-1669238322"/>
          <w:docPartObj>
            <w:docPartGallery w:val="Page Numbers (Top of Page)"/>
            <w:docPartUnique/>
          </w:docPartObj>
        </w:sdtPr>
        <w:sdtEndPr/>
        <w:sdtContent>
          <w:p w:rsidR="00EE4166" w:rsidRDefault="00EE4166" w:rsidP="00EE4166">
            <w:pPr>
              <w:pStyle w:val="Footer"/>
              <w:jc w:val="center"/>
            </w:pPr>
          </w:p>
          <w:p w:rsidR="005947A4" w:rsidRDefault="00EE4166" w:rsidP="00EE4166">
            <w:pPr>
              <w:pStyle w:val="Footer"/>
              <w:jc w:val="center"/>
            </w:pPr>
            <w:r>
              <w:t xml:space="preserve">Page </w:t>
            </w:r>
            <w:r>
              <w:rPr>
                <w:b/>
                <w:bCs/>
              </w:rPr>
              <w:fldChar w:fldCharType="begin"/>
            </w:r>
            <w:r>
              <w:rPr>
                <w:b/>
                <w:bCs/>
              </w:rPr>
              <w:instrText xml:space="preserve"> PAGE </w:instrText>
            </w:r>
            <w:r>
              <w:rPr>
                <w:b/>
                <w:bCs/>
              </w:rPr>
              <w:fldChar w:fldCharType="separate"/>
            </w:r>
            <w:r w:rsidR="00973EC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3EC9">
              <w:rPr>
                <w:b/>
                <w:bCs/>
                <w:noProof/>
              </w:rPr>
              <w:t>13</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76" w:rsidRDefault="00BA7C76">
      <w:r>
        <w:separator/>
      </w:r>
    </w:p>
  </w:footnote>
  <w:footnote w:type="continuationSeparator" w:id="0">
    <w:p w:rsidR="00BA7C76" w:rsidRDefault="00BA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013B18" w:rsidRDefault="00EE4166" w:rsidP="00EE4166">
    <w:pPr>
      <w:pStyle w:val="Header"/>
      <w:rPr>
        <w:rStyle w:val="Strong"/>
      </w:rPr>
    </w:pPr>
    <w:r w:rsidRPr="00013B18">
      <w:rPr>
        <w:rStyle w:val="Strong"/>
      </w:rPr>
      <w:t xml:space="preserve">Transcript of </w:t>
    </w:r>
    <w:proofErr w:type="spellStart"/>
    <w:r w:rsidRPr="00013B18">
      <w:rPr>
        <w:rStyle w:val="Strong"/>
      </w:rPr>
      <w:t>Cyberseminar</w:t>
    </w:r>
    <w:proofErr w:type="spellEnd"/>
  </w:p>
  <w:p w:rsidR="00EE4166" w:rsidRPr="00013B18" w:rsidRDefault="00EE4166" w:rsidP="00EE4166">
    <w:pPr>
      <w:pStyle w:val="Header"/>
      <w:rPr>
        <w:b/>
        <w:bCs/>
      </w:rPr>
    </w:pPr>
    <w:r w:rsidRPr="00013B18">
      <w:rPr>
        <w:rStyle w:val="Strong"/>
      </w:rPr>
      <w:t>Timely Topics of Interest</w:t>
    </w:r>
  </w:p>
  <w:p w:rsidR="00EE4166" w:rsidRDefault="00EE4166" w:rsidP="00EE4166">
    <w:pPr>
      <w:pStyle w:val="Header"/>
      <w:rPr>
        <w:b/>
        <w:bCs/>
        <w:lang w:eastAsia="zh-CN"/>
      </w:rPr>
    </w:pPr>
    <w:r w:rsidRPr="00EE4166">
      <w:rPr>
        <w:b/>
        <w:bCs/>
        <w:lang w:eastAsia="zh-CN"/>
      </w:rPr>
      <w:t>Benefits Counseling: Th</w:t>
    </w:r>
    <w:r>
      <w:rPr>
        <w:b/>
        <w:bCs/>
        <w:lang w:eastAsia="zh-CN"/>
      </w:rPr>
      <w:t>erapeutic Encounters After C&amp;P E</w:t>
    </w:r>
    <w:r w:rsidRPr="00EE4166">
      <w:rPr>
        <w:b/>
        <w:bCs/>
        <w:lang w:eastAsia="zh-CN"/>
      </w:rPr>
      <w:t>xams</w:t>
    </w:r>
  </w:p>
  <w:p w:rsidR="00EE4166" w:rsidRPr="00013B18" w:rsidRDefault="00EE4166" w:rsidP="00EE4166">
    <w:pPr>
      <w:pStyle w:val="Header"/>
      <w:rPr>
        <w:b/>
      </w:rPr>
    </w:pPr>
    <w:r w:rsidRPr="00013B18">
      <w:rPr>
        <w:b/>
      </w:rPr>
      <w:t xml:space="preserve">Presenters: </w:t>
    </w:r>
    <w:r w:rsidRPr="00EE4166">
      <w:rPr>
        <w:b/>
      </w:rPr>
      <w:t xml:space="preserve">Sarah </w:t>
    </w:r>
    <w:proofErr w:type="spellStart"/>
    <w:r w:rsidRPr="00EE4166">
      <w:rPr>
        <w:b/>
      </w:rPr>
      <w:t>Meshberg</w:t>
    </w:r>
    <w:proofErr w:type="spellEnd"/>
    <w:r>
      <w:rPr>
        <w:b/>
      </w:rPr>
      <w:t>-Cohen, PhD; Marc I. Rosen, M.D.</w:t>
    </w:r>
  </w:p>
  <w:p w:rsidR="000D0006" w:rsidRDefault="00EE4166" w:rsidP="00EE4166">
    <w:pPr>
      <w:pStyle w:val="Header"/>
      <w:rPr>
        <w:rStyle w:val="Strong"/>
      </w:rPr>
    </w:pPr>
    <w:r>
      <w:rPr>
        <w:rStyle w:val="Strong"/>
      </w:rPr>
      <w:t>July 10</w:t>
    </w:r>
    <w:r w:rsidRPr="00013B18">
      <w:rPr>
        <w:rStyle w:val="Strong"/>
      </w:rPr>
      <w:t>, 2014</w:t>
    </w:r>
  </w:p>
  <w:p w:rsidR="005947A4" w:rsidRPr="00EE4166" w:rsidRDefault="005947A4" w:rsidP="00EE4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16BF"/>
    <w:rsid w:val="00013A1D"/>
    <w:rsid w:val="00015527"/>
    <w:rsid w:val="000225B7"/>
    <w:rsid w:val="000251CD"/>
    <w:rsid w:val="00026F27"/>
    <w:rsid w:val="0003069F"/>
    <w:rsid w:val="00031B27"/>
    <w:rsid w:val="00031C70"/>
    <w:rsid w:val="000346A6"/>
    <w:rsid w:val="00045830"/>
    <w:rsid w:val="0004658F"/>
    <w:rsid w:val="00047CCB"/>
    <w:rsid w:val="00060908"/>
    <w:rsid w:val="00062B42"/>
    <w:rsid w:val="00065EDB"/>
    <w:rsid w:val="000719B7"/>
    <w:rsid w:val="000730AC"/>
    <w:rsid w:val="00073E38"/>
    <w:rsid w:val="000806ED"/>
    <w:rsid w:val="00084556"/>
    <w:rsid w:val="00085BE6"/>
    <w:rsid w:val="0009513B"/>
    <w:rsid w:val="000A0557"/>
    <w:rsid w:val="000A4F2D"/>
    <w:rsid w:val="000C1A98"/>
    <w:rsid w:val="000D0006"/>
    <w:rsid w:val="000E12B0"/>
    <w:rsid w:val="000E2458"/>
    <w:rsid w:val="000E2699"/>
    <w:rsid w:val="000E3433"/>
    <w:rsid w:val="000E3D5B"/>
    <w:rsid w:val="000E7ED4"/>
    <w:rsid w:val="000F7406"/>
    <w:rsid w:val="00142410"/>
    <w:rsid w:val="00143A5F"/>
    <w:rsid w:val="00150782"/>
    <w:rsid w:val="00151EB4"/>
    <w:rsid w:val="0015634D"/>
    <w:rsid w:val="001577CF"/>
    <w:rsid w:val="0016207B"/>
    <w:rsid w:val="00164F1F"/>
    <w:rsid w:val="00170E76"/>
    <w:rsid w:val="00176673"/>
    <w:rsid w:val="00180B49"/>
    <w:rsid w:val="001A51C7"/>
    <w:rsid w:val="001A7F92"/>
    <w:rsid w:val="001B287C"/>
    <w:rsid w:val="001B2ECC"/>
    <w:rsid w:val="001B606A"/>
    <w:rsid w:val="001C15A8"/>
    <w:rsid w:val="001C59C4"/>
    <w:rsid w:val="001C65E3"/>
    <w:rsid w:val="001D26B0"/>
    <w:rsid w:val="001D7133"/>
    <w:rsid w:val="001D718B"/>
    <w:rsid w:val="001E0322"/>
    <w:rsid w:val="001E2ED1"/>
    <w:rsid w:val="001E65F6"/>
    <w:rsid w:val="001F048E"/>
    <w:rsid w:val="002023A7"/>
    <w:rsid w:val="00204269"/>
    <w:rsid w:val="00205249"/>
    <w:rsid w:val="002112F4"/>
    <w:rsid w:val="002127DC"/>
    <w:rsid w:val="00220785"/>
    <w:rsid w:val="002271ED"/>
    <w:rsid w:val="00241DFE"/>
    <w:rsid w:val="002436C8"/>
    <w:rsid w:val="002453B9"/>
    <w:rsid w:val="00245A9C"/>
    <w:rsid w:val="00256DEF"/>
    <w:rsid w:val="002603AA"/>
    <w:rsid w:val="00262078"/>
    <w:rsid w:val="00262B09"/>
    <w:rsid w:val="0026455A"/>
    <w:rsid w:val="0026535A"/>
    <w:rsid w:val="00267B6D"/>
    <w:rsid w:val="00270EB5"/>
    <w:rsid w:val="0027202E"/>
    <w:rsid w:val="00277A09"/>
    <w:rsid w:val="002804A8"/>
    <w:rsid w:val="00283A86"/>
    <w:rsid w:val="00285F48"/>
    <w:rsid w:val="002874A3"/>
    <w:rsid w:val="0029070C"/>
    <w:rsid w:val="002938EC"/>
    <w:rsid w:val="00297A92"/>
    <w:rsid w:val="002A3F6B"/>
    <w:rsid w:val="002A613A"/>
    <w:rsid w:val="002A71D0"/>
    <w:rsid w:val="002B04BB"/>
    <w:rsid w:val="002B3555"/>
    <w:rsid w:val="002B6FEE"/>
    <w:rsid w:val="002D6184"/>
    <w:rsid w:val="002D6FBB"/>
    <w:rsid w:val="002D74CA"/>
    <w:rsid w:val="002D7756"/>
    <w:rsid w:val="002E3B07"/>
    <w:rsid w:val="002E4329"/>
    <w:rsid w:val="002E76F7"/>
    <w:rsid w:val="002F08B5"/>
    <w:rsid w:val="002F1B81"/>
    <w:rsid w:val="002F4FC9"/>
    <w:rsid w:val="00312A0F"/>
    <w:rsid w:val="003426EF"/>
    <w:rsid w:val="00346AEB"/>
    <w:rsid w:val="00367E5A"/>
    <w:rsid w:val="003833D4"/>
    <w:rsid w:val="00392912"/>
    <w:rsid w:val="00392DFB"/>
    <w:rsid w:val="00393A7B"/>
    <w:rsid w:val="00393DF5"/>
    <w:rsid w:val="003967A7"/>
    <w:rsid w:val="003A2823"/>
    <w:rsid w:val="003B7058"/>
    <w:rsid w:val="003C2B07"/>
    <w:rsid w:val="003C369E"/>
    <w:rsid w:val="003E5A73"/>
    <w:rsid w:val="003E5BCB"/>
    <w:rsid w:val="003F2FE3"/>
    <w:rsid w:val="003F334B"/>
    <w:rsid w:val="00400D65"/>
    <w:rsid w:val="00400DC3"/>
    <w:rsid w:val="00405045"/>
    <w:rsid w:val="00406A38"/>
    <w:rsid w:val="00406C81"/>
    <w:rsid w:val="0041333B"/>
    <w:rsid w:val="0041700F"/>
    <w:rsid w:val="00424720"/>
    <w:rsid w:val="004416AC"/>
    <w:rsid w:val="0044527D"/>
    <w:rsid w:val="0044760F"/>
    <w:rsid w:val="004477B4"/>
    <w:rsid w:val="0045023E"/>
    <w:rsid w:val="004517A3"/>
    <w:rsid w:val="00451A5D"/>
    <w:rsid w:val="004567B2"/>
    <w:rsid w:val="0045741E"/>
    <w:rsid w:val="0045780C"/>
    <w:rsid w:val="004578AA"/>
    <w:rsid w:val="00466BB7"/>
    <w:rsid w:val="004832C6"/>
    <w:rsid w:val="0048505B"/>
    <w:rsid w:val="00485457"/>
    <w:rsid w:val="004879C0"/>
    <w:rsid w:val="004918EB"/>
    <w:rsid w:val="00497B2C"/>
    <w:rsid w:val="004A265C"/>
    <w:rsid w:val="004B1646"/>
    <w:rsid w:val="004B1A79"/>
    <w:rsid w:val="004B51A1"/>
    <w:rsid w:val="004E4230"/>
    <w:rsid w:val="004E7912"/>
    <w:rsid w:val="004F2993"/>
    <w:rsid w:val="00504A92"/>
    <w:rsid w:val="0050787D"/>
    <w:rsid w:val="005112F2"/>
    <w:rsid w:val="00511BF2"/>
    <w:rsid w:val="00516FC3"/>
    <w:rsid w:val="00522FC3"/>
    <w:rsid w:val="005274B4"/>
    <w:rsid w:val="00531B47"/>
    <w:rsid w:val="00534513"/>
    <w:rsid w:val="00534CF9"/>
    <w:rsid w:val="00537637"/>
    <w:rsid w:val="00541EDF"/>
    <w:rsid w:val="00544636"/>
    <w:rsid w:val="00551896"/>
    <w:rsid w:val="00554706"/>
    <w:rsid w:val="00555CC1"/>
    <w:rsid w:val="0056313A"/>
    <w:rsid w:val="00565EA6"/>
    <w:rsid w:val="00566815"/>
    <w:rsid w:val="00567374"/>
    <w:rsid w:val="00574492"/>
    <w:rsid w:val="00576A1A"/>
    <w:rsid w:val="00582C2F"/>
    <w:rsid w:val="005947A4"/>
    <w:rsid w:val="00596A13"/>
    <w:rsid w:val="005A0254"/>
    <w:rsid w:val="005A4E9D"/>
    <w:rsid w:val="005A548C"/>
    <w:rsid w:val="005A5F0A"/>
    <w:rsid w:val="005B5AA0"/>
    <w:rsid w:val="005B65E7"/>
    <w:rsid w:val="005C613E"/>
    <w:rsid w:val="005D287A"/>
    <w:rsid w:val="005D4141"/>
    <w:rsid w:val="005D567D"/>
    <w:rsid w:val="005D60A2"/>
    <w:rsid w:val="005E1792"/>
    <w:rsid w:val="005E17A9"/>
    <w:rsid w:val="005E2DB8"/>
    <w:rsid w:val="005E40AB"/>
    <w:rsid w:val="005E40F4"/>
    <w:rsid w:val="005E4CFF"/>
    <w:rsid w:val="005F1800"/>
    <w:rsid w:val="005F692F"/>
    <w:rsid w:val="00606074"/>
    <w:rsid w:val="00621086"/>
    <w:rsid w:val="00621676"/>
    <w:rsid w:val="00621F3B"/>
    <w:rsid w:val="00624D57"/>
    <w:rsid w:val="00624D74"/>
    <w:rsid w:val="00635C9D"/>
    <w:rsid w:val="0064529E"/>
    <w:rsid w:val="00652F10"/>
    <w:rsid w:val="00664152"/>
    <w:rsid w:val="00667BB0"/>
    <w:rsid w:val="00672E14"/>
    <w:rsid w:val="00693813"/>
    <w:rsid w:val="006938F9"/>
    <w:rsid w:val="00695E89"/>
    <w:rsid w:val="006970E1"/>
    <w:rsid w:val="006A5639"/>
    <w:rsid w:val="006A5DFA"/>
    <w:rsid w:val="006B7218"/>
    <w:rsid w:val="006C281E"/>
    <w:rsid w:val="006C69F4"/>
    <w:rsid w:val="006D08E8"/>
    <w:rsid w:val="006D26B4"/>
    <w:rsid w:val="006D4DAD"/>
    <w:rsid w:val="006D5EC4"/>
    <w:rsid w:val="006D7AD9"/>
    <w:rsid w:val="006E557C"/>
    <w:rsid w:val="006E6C09"/>
    <w:rsid w:val="006E7119"/>
    <w:rsid w:val="006F3489"/>
    <w:rsid w:val="006F5D66"/>
    <w:rsid w:val="007002CB"/>
    <w:rsid w:val="00700A73"/>
    <w:rsid w:val="0070590C"/>
    <w:rsid w:val="00711632"/>
    <w:rsid w:val="007330DF"/>
    <w:rsid w:val="00733476"/>
    <w:rsid w:val="00735B30"/>
    <w:rsid w:val="007372BF"/>
    <w:rsid w:val="00737710"/>
    <w:rsid w:val="00741E44"/>
    <w:rsid w:val="0076280B"/>
    <w:rsid w:val="00763650"/>
    <w:rsid w:val="00766F26"/>
    <w:rsid w:val="00770672"/>
    <w:rsid w:val="00771BC4"/>
    <w:rsid w:val="00771BC8"/>
    <w:rsid w:val="00777485"/>
    <w:rsid w:val="007A1C3F"/>
    <w:rsid w:val="007A3189"/>
    <w:rsid w:val="007A3784"/>
    <w:rsid w:val="007B21E8"/>
    <w:rsid w:val="007C4558"/>
    <w:rsid w:val="007C74CE"/>
    <w:rsid w:val="007E6815"/>
    <w:rsid w:val="007E7E52"/>
    <w:rsid w:val="007F03E9"/>
    <w:rsid w:val="00800215"/>
    <w:rsid w:val="008017C4"/>
    <w:rsid w:val="00802986"/>
    <w:rsid w:val="0080407D"/>
    <w:rsid w:val="008130DF"/>
    <w:rsid w:val="00813E1B"/>
    <w:rsid w:val="00825372"/>
    <w:rsid w:val="0082678C"/>
    <w:rsid w:val="00826DCD"/>
    <w:rsid w:val="008323F0"/>
    <w:rsid w:val="00833F2A"/>
    <w:rsid w:val="008345CF"/>
    <w:rsid w:val="00843062"/>
    <w:rsid w:val="00844621"/>
    <w:rsid w:val="0086501B"/>
    <w:rsid w:val="008709A9"/>
    <w:rsid w:val="00871FC4"/>
    <w:rsid w:val="00876085"/>
    <w:rsid w:val="008767E4"/>
    <w:rsid w:val="00877637"/>
    <w:rsid w:val="00883B6C"/>
    <w:rsid w:val="008A15E1"/>
    <w:rsid w:val="008A4545"/>
    <w:rsid w:val="008C0EF6"/>
    <w:rsid w:val="008E5BCC"/>
    <w:rsid w:val="008E74D7"/>
    <w:rsid w:val="008F18C7"/>
    <w:rsid w:val="00915576"/>
    <w:rsid w:val="00915E83"/>
    <w:rsid w:val="0092223F"/>
    <w:rsid w:val="00922E6E"/>
    <w:rsid w:val="00945E5B"/>
    <w:rsid w:val="0095738C"/>
    <w:rsid w:val="009632B0"/>
    <w:rsid w:val="0096520D"/>
    <w:rsid w:val="00973EC9"/>
    <w:rsid w:val="00985434"/>
    <w:rsid w:val="00987CC5"/>
    <w:rsid w:val="00990ABB"/>
    <w:rsid w:val="009A222D"/>
    <w:rsid w:val="009A488A"/>
    <w:rsid w:val="009A5F1D"/>
    <w:rsid w:val="009A5F98"/>
    <w:rsid w:val="009B7EDE"/>
    <w:rsid w:val="009C31C6"/>
    <w:rsid w:val="009D23F4"/>
    <w:rsid w:val="009D432A"/>
    <w:rsid w:val="009D51DB"/>
    <w:rsid w:val="009D6C44"/>
    <w:rsid w:val="009E3B40"/>
    <w:rsid w:val="009E4059"/>
    <w:rsid w:val="009E40C6"/>
    <w:rsid w:val="009E4EA5"/>
    <w:rsid w:val="009F2329"/>
    <w:rsid w:val="009F3580"/>
    <w:rsid w:val="009F43A1"/>
    <w:rsid w:val="009F4B32"/>
    <w:rsid w:val="009F5532"/>
    <w:rsid w:val="00A04C55"/>
    <w:rsid w:val="00A061DC"/>
    <w:rsid w:val="00A1317F"/>
    <w:rsid w:val="00A20E20"/>
    <w:rsid w:val="00A46D51"/>
    <w:rsid w:val="00A53F1A"/>
    <w:rsid w:val="00A57682"/>
    <w:rsid w:val="00A60E38"/>
    <w:rsid w:val="00A62E8D"/>
    <w:rsid w:val="00A6741F"/>
    <w:rsid w:val="00A7176F"/>
    <w:rsid w:val="00A75B64"/>
    <w:rsid w:val="00A84C95"/>
    <w:rsid w:val="00A9759C"/>
    <w:rsid w:val="00AA4604"/>
    <w:rsid w:val="00AB736E"/>
    <w:rsid w:val="00AD332F"/>
    <w:rsid w:val="00AD5231"/>
    <w:rsid w:val="00AD7845"/>
    <w:rsid w:val="00AE0139"/>
    <w:rsid w:val="00AE2BED"/>
    <w:rsid w:val="00AE499E"/>
    <w:rsid w:val="00AF31D2"/>
    <w:rsid w:val="00B1260C"/>
    <w:rsid w:val="00B172A0"/>
    <w:rsid w:val="00B35401"/>
    <w:rsid w:val="00B42C61"/>
    <w:rsid w:val="00B51F9D"/>
    <w:rsid w:val="00B55BD9"/>
    <w:rsid w:val="00B57713"/>
    <w:rsid w:val="00B67052"/>
    <w:rsid w:val="00B75A7E"/>
    <w:rsid w:val="00B76813"/>
    <w:rsid w:val="00B82263"/>
    <w:rsid w:val="00B90A10"/>
    <w:rsid w:val="00B96DAA"/>
    <w:rsid w:val="00BA083C"/>
    <w:rsid w:val="00BA0DE6"/>
    <w:rsid w:val="00BA5512"/>
    <w:rsid w:val="00BA5EC5"/>
    <w:rsid w:val="00BA7C76"/>
    <w:rsid w:val="00BB0D27"/>
    <w:rsid w:val="00BB1552"/>
    <w:rsid w:val="00BB50FC"/>
    <w:rsid w:val="00BC0785"/>
    <w:rsid w:val="00BC121D"/>
    <w:rsid w:val="00BD0731"/>
    <w:rsid w:val="00BD2C59"/>
    <w:rsid w:val="00BD3487"/>
    <w:rsid w:val="00BE2365"/>
    <w:rsid w:val="00C00D07"/>
    <w:rsid w:val="00C13A02"/>
    <w:rsid w:val="00C20759"/>
    <w:rsid w:val="00C20E1C"/>
    <w:rsid w:val="00C231A2"/>
    <w:rsid w:val="00C24541"/>
    <w:rsid w:val="00C3311A"/>
    <w:rsid w:val="00C35A40"/>
    <w:rsid w:val="00C61057"/>
    <w:rsid w:val="00C739DE"/>
    <w:rsid w:val="00C73AB5"/>
    <w:rsid w:val="00C83401"/>
    <w:rsid w:val="00C971F5"/>
    <w:rsid w:val="00CA0F20"/>
    <w:rsid w:val="00CA307B"/>
    <w:rsid w:val="00CA5113"/>
    <w:rsid w:val="00CA6EDB"/>
    <w:rsid w:val="00CB0113"/>
    <w:rsid w:val="00CB2807"/>
    <w:rsid w:val="00CB4328"/>
    <w:rsid w:val="00CB4510"/>
    <w:rsid w:val="00CB7723"/>
    <w:rsid w:val="00CC0CC1"/>
    <w:rsid w:val="00CC184D"/>
    <w:rsid w:val="00CC35BE"/>
    <w:rsid w:val="00CD0474"/>
    <w:rsid w:val="00CD2BE1"/>
    <w:rsid w:val="00CD5F61"/>
    <w:rsid w:val="00CD72DC"/>
    <w:rsid w:val="00CF1B94"/>
    <w:rsid w:val="00D06148"/>
    <w:rsid w:val="00D143B6"/>
    <w:rsid w:val="00D25103"/>
    <w:rsid w:val="00D265FB"/>
    <w:rsid w:val="00D40BB1"/>
    <w:rsid w:val="00D44725"/>
    <w:rsid w:val="00D464B3"/>
    <w:rsid w:val="00D47345"/>
    <w:rsid w:val="00D50C5B"/>
    <w:rsid w:val="00D5209C"/>
    <w:rsid w:val="00D57166"/>
    <w:rsid w:val="00D70FC4"/>
    <w:rsid w:val="00D840AA"/>
    <w:rsid w:val="00D85A52"/>
    <w:rsid w:val="00DA6709"/>
    <w:rsid w:val="00DB0990"/>
    <w:rsid w:val="00DB0A08"/>
    <w:rsid w:val="00DB76DE"/>
    <w:rsid w:val="00DD23FE"/>
    <w:rsid w:val="00DD47D7"/>
    <w:rsid w:val="00DD485B"/>
    <w:rsid w:val="00DD64DA"/>
    <w:rsid w:val="00DE04A4"/>
    <w:rsid w:val="00DE1036"/>
    <w:rsid w:val="00DE29F7"/>
    <w:rsid w:val="00DE3204"/>
    <w:rsid w:val="00DE4129"/>
    <w:rsid w:val="00DF55D7"/>
    <w:rsid w:val="00E06B14"/>
    <w:rsid w:val="00E118FD"/>
    <w:rsid w:val="00E14A22"/>
    <w:rsid w:val="00E20CEA"/>
    <w:rsid w:val="00E23AC8"/>
    <w:rsid w:val="00E32282"/>
    <w:rsid w:val="00E32E68"/>
    <w:rsid w:val="00E369B3"/>
    <w:rsid w:val="00E476AF"/>
    <w:rsid w:val="00E47C11"/>
    <w:rsid w:val="00E61282"/>
    <w:rsid w:val="00E74121"/>
    <w:rsid w:val="00E74B47"/>
    <w:rsid w:val="00E74D6F"/>
    <w:rsid w:val="00E76E4C"/>
    <w:rsid w:val="00E8123B"/>
    <w:rsid w:val="00E8287A"/>
    <w:rsid w:val="00E850F5"/>
    <w:rsid w:val="00E86AC7"/>
    <w:rsid w:val="00E87D8D"/>
    <w:rsid w:val="00E94BFB"/>
    <w:rsid w:val="00E96B6E"/>
    <w:rsid w:val="00EA053A"/>
    <w:rsid w:val="00EA39AA"/>
    <w:rsid w:val="00EB5BA6"/>
    <w:rsid w:val="00EC2A66"/>
    <w:rsid w:val="00EC41F3"/>
    <w:rsid w:val="00ED15BA"/>
    <w:rsid w:val="00ED39EF"/>
    <w:rsid w:val="00ED4975"/>
    <w:rsid w:val="00ED498D"/>
    <w:rsid w:val="00ED6046"/>
    <w:rsid w:val="00EE4166"/>
    <w:rsid w:val="00EE7371"/>
    <w:rsid w:val="00EF2A12"/>
    <w:rsid w:val="00EF561D"/>
    <w:rsid w:val="00F014BC"/>
    <w:rsid w:val="00F04B39"/>
    <w:rsid w:val="00F12B76"/>
    <w:rsid w:val="00F1455E"/>
    <w:rsid w:val="00F164BC"/>
    <w:rsid w:val="00F17A8E"/>
    <w:rsid w:val="00F24F8B"/>
    <w:rsid w:val="00F34E7D"/>
    <w:rsid w:val="00F37C8E"/>
    <w:rsid w:val="00F4010A"/>
    <w:rsid w:val="00F409F7"/>
    <w:rsid w:val="00F41695"/>
    <w:rsid w:val="00F4209B"/>
    <w:rsid w:val="00F465AA"/>
    <w:rsid w:val="00F5282F"/>
    <w:rsid w:val="00F5751B"/>
    <w:rsid w:val="00F61E81"/>
    <w:rsid w:val="00F6738F"/>
    <w:rsid w:val="00F72E8F"/>
    <w:rsid w:val="00FA0021"/>
    <w:rsid w:val="00FA173C"/>
    <w:rsid w:val="00FA3222"/>
    <w:rsid w:val="00FB0E2E"/>
    <w:rsid w:val="00FB454E"/>
    <w:rsid w:val="00FB55B3"/>
    <w:rsid w:val="00FD16FC"/>
    <w:rsid w:val="00FD3549"/>
    <w:rsid w:val="00FD4A5B"/>
    <w:rsid w:val="00FE7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link w:val="FooterChar"/>
    <w:uiPriority w:val="99"/>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NormalWeb">
    <w:name w:val="Normal (Web)"/>
    <w:basedOn w:val="Normal"/>
    <w:uiPriority w:val="99"/>
    <w:unhideWhenUsed/>
    <w:rsid w:val="00AD5231"/>
    <w:pPr>
      <w:spacing w:before="100" w:beforeAutospacing="1" w:after="100" w:afterAutospacing="1"/>
    </w:pPr>
  </w:style>
  <w:style w:type="character" w:styleId="Strong">
    <w:name w:val="Strong"/>
    <w:uiPriority w:val="22"/>
    <w:qFormat/>
    <w:rsid w:val="00EE4166"/>
    <w:rPr>
      <w:b/>
      <w:bCs/>
    </w:rPr>
  </w:style>
  <w:style w:type="character" w:customStyle="1" w:styleId="FooterChar">
    <w:name w:val="Footer Char"/>
    <w:basedOn w:val="DefaultParagraphFont"/>
    <w:link w:val="Footer"/>
    <w:uiPriority w:val="99"/>
    <w:rsid w:val="00EE41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link w:val="FooterChar"/>
    <w:uiPriority w:val="99"/>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NormalWeb">
    <w:name w:val="Normal (Web)"/>
    <w:basedOn w:val="Normal"/>
    <w:uiPriority w:val="99"/>
    <w:unhideWhenUsed/>
    <w:rsid w:val="00AD5231"/>
    <w:pPr>
      <w:spacing w:before="100" w:beforeAutospacing="1" w:after="100" w:afterAutospacing="1"/>
    </w:pPr>
  </w:style>
  <w:style w:type="character" w:styleId="Strong">
    <w:name w:val="Strong"/>
    <w:uiPriority w:val="22"/>
    <w:qFormat/>
    <w:rsid w:val="00EE4166"/>
    <w:rPr>
      <w:b/>
      <w:bCs/>
    </w:rPr>
  </w:style>
  <w:style w:type="character" w:customStyle="1" w:styleId="FooterChar">
    <w:name w:val="Footer Char"/>
    <w:basedOn w:val="DefaultParagraphFont"/>
    <w:link w:val="Footer"/>
    <w:uiPriority w:val="99"/>
    <w:rsid w:val="00EE41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meshberg-cohen@yale.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c.Rosen@va.gov" TargetMode="External"/><Relationship Id="rId4" Type="http://schemas.microsoft.com/office/2007/relationships/stylesWithEffects" Target="stylesWithEffects.xml"/><Relationship Id="rId9" Type="http://schemas.openxmlformats.org/officeDocument/2006/relationships/hyperlink" Target="mailto:marc.rosen@ya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388D48-3360-4406-9146-42354D8C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6878</Words>
  <Characters>33371</Characters>
  <Application>Microsoft Office Word</Application>
  <DocSecurity>0</DocSecurity>
  <Lines>278</Lines>
  <Paragraphs>80</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40169</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Counseling: Therapeutic Encounters After C&amp;P Exams</dc:title>
  <dc:creator>Kbugs</dc:creator>
  <cp:lastModifiedBy>Brady, Thomas F.</cp:lastModifiedBy>
  <cp:revision>5</cp:revision>
  <dcterms:created xsi:type="dcterms:W3CDTF">2014-07-18T17:44:00Z</dcterms:created>
  <dcterms:modified xsi:type="dcterms:W3CDTF">2014-07-23T18:23:00Z</dcterms:modified>
</cp:coreProperties>
</file>