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44E6981A" w:rsidR="006243F9" w:rsidRPr="007A3064" w:rsidRDefault="005D53CC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Minutes</w:t>
      </w:r>
      <w:r w:rsidR="005A37C3" w:rsidRPr="007A3064">
        <w:rPr>
          <w:rFonts w:asciiTheme="minorHAnsi" w:hAnsiTheme="minorHAnsi" w:cstheme="minorHAnsi"/>
          <w:sz w:val="24"/>
          <w:szCs w:val="24"/>
        </w:rPr>
        <w:t xml:space="preserve"> </w:t>
      </w:r>
      <w:r w:rsidR="00F43111" w:rsidRPr="007A306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3A1F6999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262589">
        <w:rPr>
          <w:rFonts w:asciiTheme="minorHAnsi" w:hAnsiTheme="minorHAnsi" w:cstheme="minorHAnsi"/>
        </w:rPr>
        <w:t>January 6</w:t>
      </w:r>
      <w:r w:rsidRPr="007A3064">
        <w:rPr>
          <w:rFonts w:asciiTheme="minorHAnsi" w:hAnsiTheme="minorHAnsi" w:cstheme="minorHAnsi"/>
        </w:rPr>
        <w:t xml:space="preserve">, </w:t>
      </w:r>
      <w:proofErr w:type="gramStart"/>
      <w:r w:rsidRPr="007A3064">
        <w:rPr>
          <w:rFonts w:asciiTheme="minorHAnsi" w:hAnsiTheme="minorHAnsi" w:cstheme="minorHAnsi"/>
        </w:rPr>
        <w:t>202</w:t>
      </w:r>
      <w:r w:rsidR="00781ED5">
        <w:rPr>
          <w:rFonts w:asciiTheme="minorHAnsi" w:hAnsiTheme="minorHAnsi" w:cstheme="minorHAnsi"/>
        </w:rPr>
        <w:t>3</w:t>
      </w:r>
      <w:proofErr w:type="gramEnd"/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FA539C0" w:rsidR="005A37C3" w:rsidRPr="007A3064" w:rsidRDefault="005D53CC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41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6575"/>
        <w:gridCol w:w="3420"/>
      </w:tblGrid>
      <w:tr w:rsidR="00C63EB2" w:rsidRPr="007A3064" w14:paraId="436CF05E" w14:textId="77777777" w:rsidTr="00407572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 w:rsidP="0026645A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B42444" w:rsidRPr="007A3064" w14:paraId="079640EA" w14:textId="77777777" w:rsidTr="0040757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54E2455" w14:textId="58801BF5" w:rsidR="00B42444" w:rsidRPr="002D48F7" w:rsidRDefault="00B42444" w:rsidP="00B4244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 w:rsidRPr="002D48F7">
              <w:rPr>
                <w:rFonts w:asciiTheme="minorHAnsi" w:eastAsia="Times New Roman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5A8C02A6" w14:textId="637B3289" w:rsidR="00695650" w:rsidRPr="00101A96" w:rsidRDefault="00695650" w:rsidP="0095454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 w:val="20"/>
                <w:szCs w:val="24"/>
              </w:rPr>
            </w:pPr>
            <w:r w:rsidRPr="00101A96">
              <w:rPr>
                <w:rFonts w:asciiTheme="minorHAnsi" w:eastAsia="Times New Roman" w:hAnsiTheme="minorHAnsi" w:cstheme="minorHAnsi"/>
                <w:b w:val="0"/>
                <w:sz w:val="20"/>
                <w:szCs w:val="24"/>
              </w:rPr>
              <w:t xml:space="preserve"> </w:t>
            </w:r>
            <w:r w:rsidR="002D48F7" w:rsidRPr="002D48F7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DAUSH </w:t>
            </w:r>
            <w:r w:rsidR="002D48F7">
              <w:rPr>
                <w:rFonts w:asciiTheme="minorHAnsi" w:eastAsia="Times New Roman" w:hAnsiTheme="minorHAnsi" w:cstheme="minorHAnsi"/>
                <w:b w:val="0"/>
                <w:szCs w:val="32"/>
              </w:rPr>
              <w:t>Introduction: Meet Ms. Hillary Peabody</w:t>
            </w:r>
            <w:r w:rsidR="008C4A74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484E86CD" w14:textId="57436B69" w:rsidR="0042252A" w:rsidRPr="00101A96" w:rsidRDefault="002D48F7" w:rsidP="004E31D5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 w:val="2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Dr. </w:t>
            </w:r>
            <w:r w:rsidRPr="002D48F7">
              <w:rPr>
                <w:rFonts w:asciiTheme="minorHAnsi" w:eastAsia="Times New Roman" w:hAnsiTheme="minorHAnsi" w:cstheme="minorHAnsi"/>
                <w:b w:val="0"/>
                <w:szCs w:val="32"/>
              </w:rPr>
              <w:t>Sachin Yende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, Acting IVC Executive Leadership Team (ELT) Member/Integrated Field Operations </w:t>
            </w:r>
            <w:r w:rsidR="00385167">
              <w:rPr>
                <w:rFonts w:asciiTheme="minorHAnsi" w:eastAsia="Times New Roman" w:hAnsiTheme="minorHAnsi" w:cstheme="minorHAnsi"/>
                <w:b w:val="0"/>
                <w:szCs w:val="32"/>
              </w:rPr>
              <w:t>(IFO)</w:t>
            </w:r>
          </w:p>
        </w:tc>
      </w:tr>
      <w:tr w:rsidR="001E7C2F" w:rsidRPr="007A3064" w14:paraId="6214069A" w14:textId="77777777" w:rsidTr="0040757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7EEC919F" w14:textId="76E358CF" w:rsidR="001E7C2F" w:rsidRPr="002D48F7" w:rsidRDefault="00020174" w:rsidP="00BB4FA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 w:rsidRPr="002D48F7">
              <w:rPr>
                <w:rFonts w:asciiTheme="minorHAnsi" w:eastAsia="Times New Roman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6575" w:type="dxa"/>
            <w:shd w:val="clear" w:color="auto" w:fill="auto"/>
          </w:tcPr>
          <w:p w14:paraId="727A03ED" w14:textId="18E4072E" w:rsidR="008C4A74" w:rsidRPr="00465D66" w:rsidRDefault="002D48F7" w:rsidP="001E16C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</w:pPr>
            <w:r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C</w:t>
            </w:r>
            <w:r w:rsidR="007720FA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ommunity Care Research Evaluation and Knowledge (C</w:t>
            </w:r>
            <w:r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REEK</w:t>
            </w:r>
            <w:r w:rsidR="007720FA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)</w:t>
            </w:r>
            <w:r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 Overview</w:t>
            </w:r>
          </w:p>
          <w:p w14:paraId="0C4451BA" w14:textId="22083966" w:rsidR="005D53CC" w:rsidRPr="00F208B7" w:rsidRDefault="00F208B7" w:rsidP="00BC2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At the VA 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H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ealth 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S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ervices 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R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esearch and 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D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evelopment (HSR&amp;D)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 Conference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 in 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November 2019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, a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 panel 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with Dr. Upton and several other leaders p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resented various aspects of Community Care 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(CC) </w:t>
            </w:r>
          </w:p>
          <w:p w14:paraId="245C2299" w14:textId="6CE45576" w:rsidR="005D53CC" w:rsidRPr="00F208B7" w:rsidRDefault="005D53CC" w:rsidP="00BC2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G</w:t>
            </w:r>
            <w:r w:rsidR="00F208B7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oal of CREEK is to 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bring together HSR</w:t>
            </w:r>
            <w:r w:rsidR="00F208B7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&amp;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D leaders with leaders in CC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 and using this IVC Research Meeting platform as a means to showcase their work</w:t>
            </w:r>
          </w:p>
          <w:p w14:paraId="37A12205" w14:textId="72D3FFBA" w:rsidR="008C4A74" w:rsidRPr="00F208B7" w:rsidRDefault="00F208B7" w:rsidP="00BC2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Also, w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orking to understand policies pert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aining 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to research to 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be 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share</w:t>
            </w:r>
            <w:r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>d</w:t>
            </w:r>
            <w:r w:rsidR="005D53CC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 with field</w:t>
            </w:r>
            <w:r w:rsidR="008C4A74" w:rsidRPr="00F208B7">
              <w:rPr>
                <w:rFonts w:asciiTheme="minorHAnsi" w:eastAsia="Times New Roman" w:hAnsiTheme="minorHAnsi" w:cstheme="minorHAnsi"/>
                <w:bCs/>
                <w:sz w:val="18"/>
                <w:szCs w:val="14"/>
              </w:rPr>
              <w:t xml:space="preserve"> </w:t>
            </w:r>
          </w:p>
          <w:p w14:paraId="52B1BD43" w14:textId="01AF4B37" w:rsidR="005D53CC" w:rsidRDefault="005D53CC" w:rsidP="00BC2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Understanding data systems (data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-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accessibility)</w:t>
            </w:r>
          </w:p>
          <w:p w14:paraId="2FD4BD23" w14:textId="5FFAB883" w:rsidR="002136A5" w:rsidRDefault="00F208B7" w:rsidP="00BC2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CREEK r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eceived money from HSR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&amp;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D to oversee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seven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grants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 CC (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will plan to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provide updates regularly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during these meetings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)</w:t>
            </w:r>
          </w:p>
          <w:p w14:paraId="6630057B" w14:textId="199DA84F" w:rsidR="002136A5" w:rsidRDefault="002136A5" w:rsidP="00BC27E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Other opportunities (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per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LaPuz</w:t>
            </w:r>
            <w:proofErr w:type="spellEnd"/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) – </w:t>
            </w:r>
          </w:p>
          <w:p w14:paraId="202B47EE" w14:textId="3DDB5EB6" w:rsidR="002136A5" w:rsidRDefault="002136A5" w:rsidP="002136A5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Quality of care provided in-house v.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in the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community</w:t>
            </w:r>
          </w:p>
          <w:p w14:paraId="592E3EAF" w14:textId="709230F0" w:rsidR="002136A5" w:rsidRDefault="002136A5" w:rsidP="002136A5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On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medical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side of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the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house,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VA is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showing better improvements than the community</w:t>
            </w:r>
          </w:p>
          <w:p w14:paraId="7DBBA27F" w14:textId="52CE1FAA" w:rsidR="002136A5" w:rsidRDefault="002136A5" w:rsidP="002136A5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Having regular interaction on these calls is helpful to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understand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areas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where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VA is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doing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much better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than the community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;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This could be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a way to consider investments (what do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es VA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make vs. buy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?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)</w:t>
            </w:r>
          </w:p>
          <w:p w14:paraId="4C799302" w14:textId="6AC3BD83" w:rsidR="002136A5" w:rsidRDefault="002136A5" w:rsidP="002136A5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Problems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VA/IVC are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encountering:</w:t>
            </w:r>
          </w:p>
          <w:p w14:paraId="47180439" w14:textId="1AC99939" w:rsidR="002136A5" w:rsidRDefault="00F208B7" w:rsidP="002136A5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B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ookable hours optimization/standardization – what is the benefit to our Vets as well as clinicians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?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</w:t>
            </w:r>
          </w:p>
          <w:p w14:paraId="173AE694" w14:textId="77777777" w:rsidR="00F208B7" w:rsidRDefault="002136A5" w:rsidP="00465D66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Physicians are concerned with positive 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benefits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to p</w:t>
            </w:r>
            <w:r w:rsidR="00F208B7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atient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care </w:t>
            </w:r>
          </w:p>
          <w:p w14:paraId="549B8C94" w14:textId="49AC6B1F" w:rsidR="00BC78DA" w:rsidRPr="00465D66" w:rsidRDefault="00F208B7" w:rsidP="00465D66">
            <w:pPr>
              <w:pStyle w:val="ListParagraph"/>
              <w:numPr>
                <w:ilvl w:val="2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</w:t>
            </w:r>
            <w:r w:rsidR="002136A5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ifficult to have a consistent implementation across the system</w:t>
            </w:r>
          </w:p>
        </w:tc>
        <w:tc>
          <w:tcPr>
            <w:tcW w:w="3420" w:type="dxa"/>
            <w:shd w:val="clear" w:color="auto" w:fill="auto"/>
          </w:tcPr>
          <w:p w14:paraId="3EF0E92E" w14:textId="6CCCC029" w:rsidR="002D48F7" w:rsidRPr="002D48F7" w:rsidRDefault="002D48F7" w:rsidP="002D48F7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2D48F7">
              <w:rPr>
                <w:rFonts w:asciiTheme="minorHAnsi" w:eastAsia="Times New Roman" w:hAnsiTheme="minorHAnsi" w:cstheme="minorHAnsi"/>
                <w:b w:val="0"/>
                <w:szCs w:val="32"/>
              </w:rPr>
              <w:t>Kristin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 </w:t>
            </w:r>
            <w:r w:rsidRPr="002D48F7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Mattocks, </w:t>
            </w:r>
          </w:p>
          <w:p w14:paraId="3B2E582A" w14:textId="77777777" w:rsidR="002D48F7" w:rsidRPr="002D48F7" w:rsidRDefault="002D48F7" w:rsidP="002D48F7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2D48F7">
              <w:rPr>
                <w:rFonts w:asciiTheme="minorHAnsi" w:eastAsia="Times New Roman" w:hAnsiTheme="minorHAnsi" w:cstheme="minorHAnsi"/>
                <w:b w:val="0"/>
                <w:szCs w:val="32"/>
              </w:rPr>
              <w:t>Associate Chief of Staff/Research and Education</w:t>
            </w:r>
          </w:p>
          <w:p w14:paraId="6E6CE181" w14:textId="69826C0B" w:rsidR="00374543" w:rsidRPr="002D48F7" w:rsidRDefault="002D48F7" w:rsidP="002D48F7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2D48F7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VA Central Western Massachusetts Healthcare System </w:t>
            </w:r>
          </w:p>
        </w:tc>
      </w:tr>
      <w:tr w:rsidR="002D48F7" w:rsidRPr="007A3064" w14:paraId="79FF0AC5" w14:textId="77777777" w:rsidTr="0040757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130F3A43" w14:textId="111C0CFA" w:rsidR="002D48F7" w:rsidRPr="002D48F7" w:rsidRDefault="00262589" w:rsidP="00BB4FA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3</w:t>
            </w:r>
          </w:p>
        </w:tc>
        <w:tc>
          <w:tcPr>
            <w:tcW w:w="6575" w:type="dxa"/>
            <w:shd w:val="clear" w:color="auto" w:fill="auto"/>
          </w:tcPr>
          <w:p w14:paraId="48AC4D9A" w14:textId="77777777" w:rsidR="00271114" w:rsidRDefault="003A2310" w:rsidP="00271114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Discussion: </w:t>
            </w:r>
            <w:r w:rsid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T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racking H</w:t>
            </w:r>
            <w:r w:rsid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ealth 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S</w:t>
            </w:r>
            <w:r w:rsid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ervices 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R</w:t>
            </w:r>
            <w:r w:rsid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esearch and 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D</w:t>
            </w:r>
            <w:r w:rsid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evelopment (HSRD)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 and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Quality Enhancement Research Initiative (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QUERI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)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P</w:t>
            </w:r>
            <w:r w:rsidR="002D48F7" w:rsidRPr="002D48F7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rojects</w:t>
            </w:r>
          </w:p>
          <w:p w14:paraId="5FFD959F" w14:textId="506521DC" w:rsidR="00BC78DA" w:rsidRPr="00271114" w:rsidRDefault="00271114" w:rsidP="002711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Objective</w:t>
            </w:r>
            <w:r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is to c</w:t>
            </w:r>
            <w:r w:rsidR="00BC78DA"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ontinue to bring researchers back to the </w:t>
            </w:r>
            <w:r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IVC Research </w:t>
            </w:r>
            <w:r w:rsidR="00BC78DA"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call for mini-presentations </w:t>
            </w:r>
          </w:p>
          <w:p w14:paraId="1E61EF32" w14:textId="172DAC9F" w:rsidR="00BC78DA" w:rsidRDefault="00BC78DA" w:rsidP="00BC78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Thinking about how </w:t>
            </w:r>
            <w:r w:rsid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telehealth (T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H</w:t>
            </w:r>
            <w:r w:rsid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)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arrangements can reduce CC and be a </w:t>
            </w:r>
            <w:r w:rsid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substitute</w:t>
            </w:r>
          </w:p>
          <w:p w14:paraId="2E22235D" w14:textId="647D34BB" w:rsidR="00BC78DA" w:rsidRDefault="00271114" w:rsidP="00BC78DA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Two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g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oals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(per Dr. Yende):</w:t>
            </w:r>
          </w:p>
          <w:p w14:paraId="6EB36439" w14:textId="3DB2CD9F" w:rsidR="00BC78DA" w:rsidRDefault="00271114" w:rsidP="00BC78DA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Develop an o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utline of major projects to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enable the 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nder 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ecretary for 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H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ealth (USH) to 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understand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hot topics for </w:t>
            </w:r>
            <w:r w:rsidR="00BC78DA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prioritization</w:t>
            </w:r>
          </w:p>
          <w:p w14:paraId="4A3AD56F" w14:textId="32F46B0A" w:rsidR="00BC78DA" w:rsidRPr="00271114" w:rsidRDefault="00BC78DA" w:rsidP="00271114">
            <w:pPr>
              <w:pStyle w:val="ListParagraph"/>
              <w:numPr>
                <w:ilvl w:val="1"/>
                <w:numId w:val="17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32"/>
              </w:rPr>
            </w:pPr>
            <w:r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Researchers are more rigorous in methodology – </w:t>
            </w:r>
            <w:r w:rsid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participants on the call have </w:t>
            </w:r>
            <w:r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likely </w:t>
            </w:r>
            <w:r w:rsid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already </w:t>
            </w:r>
            <w:r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worked thr</w:t>
            </w:r>
            <w:r w:rsid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o</w:t>
            </w:r>
            <w:r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u</w:t>
            </w:r>
            <w:r w:rsid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gh</w:t>
            </w:r>
            <w:r w:rsidRPr="00271114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nuances</w:t>
            </w:r>
          </w:p>
        </w:tc>
        <w:tc>
          <w:tcPr>
            <w:tcW w:w="3420" w:type="dxa"/>
            <w:shd w:val="clear" w:color="auto" w:fill="auto"/>
          </w:tcPr>
          <w:p w14:paraId="4E1AECE6" w14:textId="3B5CFAFE" w:rsidR="002D48F7" w:rsidRPr="002D48F7" w:rsidRDefault="003A2310" w:rsidP="002D48F7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3A2310">
              <w:rPr>
                <w:rFonts w:asciiTheme="minorHAnsi" w:eastAsia="Times New Roman" w:hAnsiTheme="minorHAnsi" w:cstheme="minorHAnsi"/>
                <w:b w:val="0"/>
                <w:szCs w:val="32"/>
              </w:rPr>
              <w:t>Dr. Sachin Yende, Acting IVC ELT Member/</w:t>
            </w:r>
            <w:r w:rsidR="00385167">
              <w:rPr>
                <w:rFonts w:asciiTheme="minorHAnsi" w:eastAsia="Times New Roman" w:hAnsiTheme="minorHAnsi" w:cstheme="minorHAnsi"/>
                <w:b w:val="0"/>
                <w:szCs w:val="32"/>
              </w:rPr>
              <w:t>IFO</w:t>
            </w:r>
          </w:p>
        </w:tc>
      </w:tr>
      <w:tr w:rsidR="00262589" w:rsidRPr="007A3064" w14:paraId="44D29CB3" w14:textId="77777777" w:rsidTr="00407572">
        <w:trPr>
          <w:cantSplit/>
          <w:trHeight w:val="800"/>
        </w:trPr>
        <w:tc>
          <w:tcPr>
            <w:tcW w:w="422" w:type="dxa"/>
            <w:shd w:val="clear" w:color="auto" w:fill="auto"/>
          </w:tcPr>
          <w:p w14:paraId="60B05485" w14:textId="5ED261C8" w:rsidR="00262589" w:rsidRDefault="00262589" w:rsidP="00BB4FA4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lastRenderedPageBreak/>
              <w:t>4</w:t>
            </w:r>
          </w:p>
        </w:tc>
        <w:tc>
          <w:tcPr>
            <w:tcW w:w="6575" w:type="dxa"/>
            <w:shd w:val="clear" w:color="auto" w:fill="auto"/>
          </w:tcPr>
          <w:p w14:paraId="5E13E1D2" w14:textId="77777777" w:rsidR="00262589" w:rsidRDefault="00291B54" w:rsidP="001E16CB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S</w:t>
            </w:r>
            <w:r w:rsidRPr="00291B54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tatus of </w:t>
            </w:r>
            <w:r w:rsidR="00322CBE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C</w:t>
            </w:r>
            <w:r w:rsidRPr="00291B54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onsolidated </w:t>
            </w:r>
            <w:r w:rsidR="00322CBE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C</w:t>
            </w:r>
            <w:r w:rsidRPr="00291B54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ommunity </w:t>
            </w:r>
            <w:r w:rsidR="00322CBE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C</w:t>
            </w:r>
            <w:r w:rsidRPr="00291B54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 xml:space="preserve">are / IVC_CDS </w:t>
            </w:r>
            <w:r w:rsidR="00322CBE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D</w:t>
            </w:r>
            <w:r w:rsidRPr="00291B54">
              <w:rPr>
                <w:rFonts w:asciiTheme="minorHAnsi" w:eastAsia="Times New Roman" w:hAnsiTheme="minorHAnsi" w:cstheme="minorHAnsi"/>
                <w:bCs/>
                <w:sz w:val="24"/>
                <w:szCs w:val="32"/>
              </w:rPr>
              <w:t>atabase</w:t>
            </w:r>
          </w:p>
          <w:p w14:paraId="6DE56B13" w14:textId="48AE200D" w:rsidR="00BC78DA" w:rsidRPr="00F95353" w:rsidRDefault="00BC78DA" w:rsidP="00F953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Data systems – 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efforts to analyze Community Care Management (CCM) 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data 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are  making 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good headway; 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The team 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plan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s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to make data accessible</w:t>
            </w:r>
          </w:p>
          <w:p w14:paraId="182B5480" w14:textId="162FEC7A" w:rsidR="00BC78DA" w:rsidRPr="00F95353" w:rsidRDefault="00BC78DA" w:rsidP="00F953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Data 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was 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readjusted to become available in Pal</w:t>
            </w:r>
            <w:r w:rsidR="00996D61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ntir – will be updated frequently and match data in CDS</w:t>
            </w:r>
          </w:p>
          <w:p w14:paraId="4308FC57" w14:textId="4D5506B6" w:rsidR="00BC78DA" w:rsidRPr="00F95353" w:rsidRDefault="009B77D7" w:rsidP="00F953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Goal 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of 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CDS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is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to be able to capture data 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extending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back to 2019</w:t>
            </w:r>
          </w:p>
          <w:p w14:paraId="58E47C29" w14:textId="3CE6C665" w:rsidR="009B77D7" w:rsidRPr="00F95353" w:rsidRDefault="00F95353" w:rsidP="00F953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</w:pP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Kudos</w:t>
            </w:r>
            <w:r w:rsidR="009B77D7"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to Erin 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Beilstein</w:t>
            </w:r>
            <w:r w:rsid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-wedel, Programmer Analyst, VA Boston Health Care System, 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who h</w:t>
            </w:r>
            <w:r w:rsidR="009B77D7"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elp</w:t>
            </w:r>
            <w:r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ed</w:t>
            </w:r>
            <w:r w:rsidR="009B77D7" w:rsidRPr="00F95353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validate data</w:t>
            </w:r>
            <w:r w:rsidR="00BB71B0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and to Noreen Arnold, Senior Data Analyst, VIReC, for her work on validating the IVC CDS database.</w:t>
            </w:r>
          </w:p>
          <w:p w14:paraId="69E9ABFA" w14:textId="44777282" w:rsidR="0023330B" w:rsidRPr="0023330B" w:rsidRDefault="00F95353" w:rsidP="00F953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32"/>
              </w:rPr>
            </w:pPr>
            <w:r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Everyone has access to Pal</w:t>
            </w:r>
            <w:r w:rsidR="00996D61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a</w:t>
            </w:r>
            <w:r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ntir (restriction shouldn’t be an issue) </w:t>
            </w:r>
          </w:p>
          <w:p w14:paraId="67A76747" w14:textId="307F8AFC" w:rsidR="00F95353" w:rsidRPr="00F95353" w:rsidRDefault="0023330B" w:rsidP="00F9535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inorHAnsi" w:eastAsia="Times New Roman" w:hAnsiTheme="minorHAnsi" w:cstheme="minorHAnsi"/>
                <w:bCs/>
                <w:szCs w:val="32"/>
              </w:rPr>
            </w:pP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Plan is to 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work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on developing</w:t>
            </w:r>
            <w:r w:rsidR="00996D61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education/training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to be able to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</w:t>
            </w:r>
            <w:r w:rsidR="00996D61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provide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tools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, databases, and 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templates as a starting point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for end-users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 (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W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ork is on-going and should be rolled out in the next couple </w:t>
            </w:r>
            <w:r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 xml:space="preserve">of </w:t>
            </w:r>
            <w:r w:rsidR="00F95353" w:rsidRPr="0023330B">
              <w:rPr>
                <w:rFonts w:asciiTheme="minorHAnsi" w:eastAsia="Times New Roman" w:hAnsiTheme="minorHAnsi" w:cstheme="minorHAnsi"/>
                <w:bCs/>
                <w:sz w:val="18"/>
                <w:szCs w:val="18"/>
              </w:rPr>
              <w:t>months)</w:t>
            </w:r>
          </w:p>
        </w:tc>
        <w:tc>
          <w:tcPr>
            <w:tcW w:w="3420" w:type="dxa"/>
            <w:shd w:val="clear" w:color="auto" w:fill="auto"/>
          </w:tcPr>
          <w:p w14:paraId="1C31FD64" w14:textId="3D2E0030" w:rsidR="00262589" w:rsidRPr="003A2310" w:rsidRDefault="00BC78DA" w:rsidP="002D48F7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472089">
              <w:rPr>
                <w:rFonts w:asciiTheme="minorHAnsi" w:eastAsia="Times New Roman" w:hAnsiTheme="minorHAnsi" w:cstheme="minorHAnsi"/>
                <w:b w:val="0"/>
                <w:szCs w:val="32"/>
              </w:rPr>
              <w:t>Matt Czegan</w:t>
            </w:r>
            <w:r w:rsidR="004F5A98" w:rsidRPr="00472089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, IVC </w:t>
            </w:r>
            <w:r w:rsidR="00472089" w:rsidRPr="00472089">
              <w:rPr>
                <w:rFonts w:asciiTheme="minorHAnsi" w:eastAsia="Times New Roman" w:hAnsiTheme="minorHAnsi" w:cstheme="minorHAnsi"/>
                <w:b w:val="0"/>
                <w:szCs w:val="32"/>
              </w:rPr>
              <w:t>Management and Program Analyst</w:t>
            </w:r>
            <w:r w:rsidR="004F5A98" w:rsidRPr="00472089">
              <w:rPr>
                <w:rFonts w:asciiTheme="minorHAnsi" w:eastAsia="Times New Roman" w:hAnsiTheme="minorHAnsi" w:cstheme="minorHAnsi"/>
                <w:b w:val="0"/>
                <w:szCs w:val="32"/>
              </w:rPr>
              <w:t>, Integrated Informatics and Analytics</w:t>
            </w:r>
          </w:p>
        </w:tc>
      </w:tr>
    </w:tbl>
    <w:p w14:paraId="30795ABB" w14:textId="77777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2D48F7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2D48F7" w:rsidRDefault="001F7BF0" w:rsidP="005A37C3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5E48D630" w:rsidR="00D91CD3" w:rsidRPr="002D48F7" w:rsidRDefault="00101A96" w:rsidP="005A37C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 xml:space="preserve">New </w:t>
            </w:r>
            <w:r w:rsidR="006205B3">
              <w:rPr>
                <w:rFonts w:ascii="Arial" w:eastAsia="Times New Roman" w:hAnsi="Arial" w:cs="Arial"/>
                <w:b w:val="0"/>
                <w:bCs/>
                <w:szCs w:val="24"/>
              </w:rPr>
              <w:t>P</w:t>
            </w: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 xml:space="preserve">aper – </w:t>
            </w:r>
            <w:r w:rsidR="006205B3">
              <w:rPr>
                <w:rFonts w:ascii="Arial" w:eastAsia="Times New Roman" w:hAnsi="Arial" w:cs="Arial"/>
                <w:b w:val="0"/>
                <w:bCs/>
                <w:szCs w:val="24"/>
              </w:rPr>
              <w:t>E</w:t>
            </w: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 xml:space="preserve">arly </w:t>
            </w:r>
            <w:r w:rsidR="006205B3">
              <w:rPr>
                <w:rFonts w:ascii="Arial" w:eastAsia="Times New Roman" w:hAnsi="Arial" w:cs="Arial"/>
                <w:b w:val="0"/>
                <w:bCs/>
                <w:szCs w:val="24"/>
              </w:rPr>
              <w:t>T</w:t>
            </w: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 xml:space="preserve">ransition of </w:t>
            </w:r>
            <w:r w:rsidR="006205B3">
              <w:rPr>
                <w:rFonts w:ascii="Arial" w:eastAsia="Times New Roman" w:hAnsi="Arial" w:cs="Arial"/>
                <w:b w:val="0"/>
                <w:bCs/>
                <w:szCs w:val="24"/>
              </w:rPr>
              <w:t>M</w:t>
            </w: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 xml:space="preserve">ission – </w:t>
            </w:r>
            <w:r w:rsidR="006205B3">
              <w:rPr>
                <w:rFonts w:ascii="Arial" w:eastAsia="Times New Roman" w:hAnsi="Arial" w:cs="Arial"/>
                <w:b w:val="0"/>
                <w:bCs/>
                <w:szCs w:val="24"/>
              </w:rPr>
              <w:t>A</w:t>
            </w: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 xml:space="preserve">vailability of </w:t>
            </w:r>
            <w:r w:rsidR="006205B3">
              <w:rPr>
                <w:rFonts w:ascii="Arial" w:eastAsia="Times New Roman" w:hAnsi="Arial" w:cs="Arial"/>
                <w:b w:val="0"/>
                <w:bCs/>
                <w:szCs w:val="24"/>
              </w:rPr>
              <w:t>C</w:t>
            </w: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 xml:space="preserve">ommunity </w:t>
            </w:r>
            <w:r w:rsidR="006205B3">
              <w:rPr>
                <w:rFonts w:ascii="Arial" w:eastAsia="Times New Roman" w:hAnsi="Arial" w:cs="Arial"/>
                <w:b w:val="0"/>
                <w:bCs/>
                <w:szCs w:val="24"/>
              </w:rPr>
              <w:t>C</w:t>
            </w:r>
            <w:r w:rsidRPr="002D48F7">
              <w:rPr>
                <w:rFonts w:ascii="Arial" w:eastAsia="Times New Roman" w:hAnsi="Arial" w:cs="Arial"/>
                <w:b w:val="0"/>
                <w:bCs/>
                <w:szCs w:val="24"/>
              </w:rPr>
              <w:t>are</w:t>
            </w:r>
          </w:p>
        </w:tc>
        <w:tc>
          <w:tcPr>
            <w:tcW w:w="1685" w:type="dxa"/>
            <w:shd w:val="clear" w:color="auto" w:fill="FFFFFF" w:themeFill="background1"/>
          </w:tcPr>
          <w:p w14:paraId="54DEE6CF" w14:textId="204BAE4E" w:rsidR="00D91CD3" w:rsidRPr="002D48F7" w:rsidRDefault="00411C1F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10/7/22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423BC2A1" w:rsidR="00D91CD3" w:rsidRPr="002D48F7" w:rsidRDefault="00101A96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 xml:space="preserve">Denise Hynes </w:t>
            </w: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2D48F7" w:rsidRDefault="00D91CD3" w:rsidP="00F61F1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2D48F7" w:rsidRDefault="00D91CD3" w:rsidP="003D5825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14:paraId="4329DCE7" w14:textId="43097C62" w:rsidR="00BF54FB" w:rsidRPr="00E90318" w:rsidRDefault="00BF54FB" w:rsidP="00F32E43">
      <w:pPr>
        <w:pStyle w:val="Subhead3"/>
        <w:spacing w:before="240"/>
        <w:rPr>
          <w:rFonts w:cs="Arial"/>
        </w:rPr>
      </w:pPr>
    </w:p>
    <w:sectPr w:rsidR="00BF54FB" w:rsidRPr="00E90318" w:rsidSect="00C062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7B301" w14:textId="77777777" w:rsidR="009B73E1" w:rsidRDefault="009B73E1" w:rsidP="00B74ACE">
      <w:pPr>
        <w:spacing w:after="0" w:line="240" w:lineRule="auto"/>
      </w:pPr>
      <w:r>
        <w:separator/>
      </w:r>
    </w:p>
  </w:endnote>
  <w:endnote w:type="continuationSeparator" w:id="0">
    <w:p w14:paraId="21502350" w14:textId="77777777" w:rsidR="009B73E1" w:rsidRDefault="009B73E1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7CAF8F4F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2027C2">
      <w:rPr>
        <w:rFonts w:ascii="Arial" w:hAnsi="Arial"/>
        <w:noProof/>
      </w:rPr>
      <w:t>1/27/2023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9580" w14:textId="77777777" w:rsidR="009B73E1" w:rsidRDefault="009B73E1" w:rsidP="00B74ACE">
      <w:pPr>
        <w:spacing w:after="0" w:line="240" w:lineRule="auto"/>
      </w:pPr>
      <w:r>
        <w:separator/>
      </w:r>
    </w:p>
  </w:footnote>
  <w:footnote w:type="continuationSeparator" w:id="0">
    <w:p w14:paraId="4FCACCCE" w14:textId="77777777" w:rsidR="009B73E1" w:rsidRDefault="009B73E1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4D30BC9F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644C2C" id="Rectangle 32" o:spid="_x0000_s1026" alt="Dark blue bar at the top of the page.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" fillcolor="#003f72" stroked="f" strokeweight="2pt">
              <w10:wrap anchorx="page" anchory="page"/>
            </v:rect>
          </w:pict>
        </mc:Fallback>
      </mc:AlternateContent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3F8D146" wp14:editId="0E3A00EF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245593" id="Rectangle 33" o:spid="_x0000_s1026" alt="Dark red bar at the top of the page.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" fillcolor="#77243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C49A9"/>
    <w:multiLevelType w:val="hybridMultilevel"/>
    <w:tmpl w:val="08A4C4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5F0EF41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8"/>
        <w:szCs w:val="22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5FD81BD5"/>
    <w:multiLevelType w:val="hybridMultilevel"/>
    <w:tmpl w:val="D13209B8"/>
    <w:lvl w:ilvl="0" w:tplc="454602BC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  <w:sz w:val="18"/>
        <w:szCs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5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5"/>
  </w:num>
  <w:num w:numId="5">
    <w:abstractNumId w:val="14"/>
  </w:num>
  <w:num w:numId="6">
    <w:abstractNumId w:val="1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3"/>
  </w:num>
  <w:num w:numId="12">
    <w:abstractNumId w:val="15"/>
  </w:num>
  <w:num w:numId="13">
    <w:abstractNumId w:val="9"/>
  </w:num>
  <w:num w:numId="14">
    <w:abstractNumId w:val="2"/>
  </w:num>
  <w:num w:numId="15">
    <w:abstractNumId w:val="6"/>
  </w:num>
  <w:num w:numId="16">
    <w:abstractNumId w:val="11"/>
  </w:num>
  <w:num w:numId="17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06AE4"/>
    <w:rsid w:val="0001066C"/>
    <w:rsid w:val="00012635"/>
    <w:rsid w:val="00012D0F"/>
    <w:rsid w:val="00013584"/>
    <w:rsid w:val="00013DB2"/>
    <w:rsid w:val="00015BE3"/>
    <w:rsid w:val="000172C3"/>
    <w:rsid w:val="00020174"/>
    <w:rsid w:val="00020499"/>
    <w:rsid w:val="0002264C"/>
    <w:rsid w:val="000233F0"/>
    <w:rsid w:val="0002458C"/>
    <w:rsid w:val="0002569F"/>
    <w:rsid w:val="000318C1"/>
    <w:rsid w:val="00037640"/>
    <w:rsid w:val="00040C2F"/>
    <w:rsid w:val="000424A8"/>
    <w:rsid w:val="00042FF0"/>
    <w:rsid w:val="00044754"/>
    <w:rsid w:val="000463E5"/>
    <w:rsid w:val="0005189F"/>
    <w:rsid w:val="000518C3"/>
    <w:rsid w:val="000568DA"/>
    <w:rsid w:val="000572FA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1074"/>
    <w:rsid w:val="000817D4"/>
    <w:rsid w:val="000827C3"/>
    <w:rsid w:val="000845C4"/>
    <w:rsid w:val="00084933"/>
    <w:rsid w:val="00092035"/>
    <w:rsid w:val="00092965"/>
    <w:rsid w:val="00093586"/>
    <w:rsid w:val="00093B02"/>
    <w:rsid w:val="00095349"/>
    <w:rsid w:val="0009589C"/>
    <w:rsid w:val="00096B25"/>
    <w:rsid w:val="00097976"/>
    <w:rsid w:val="00097D58"/>
    <w:rsid w:val="000A0FB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0F782A"/>
    <w:rsid w:val="00100BC6"/>
    <w:rsid w:val="0010149E"/>
    <w:rsid w:val="00101A96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467D0"/>
    <w:rsid w:val="00151E10"/>
    <w:rsid w:val="00152441"/>
    <w:rsid w:val="0015369D"/>
    <w:rsid w:val="00153C28"/>
    <w:rsid w:val="00155433"/>
    <w:rsid w:val="00157099"/>
    <w:rsid w:val="00161799"/>
    <w:rsid w:val="00162669"/>
    <w:rsid w:val="0016415A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2F73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0FF"/>
    <w:rsid w:val="001C2F7B"/>
    <w:rsid w:val="001C41AA"/>
    <w:rsid w:val="001C6BC6"/>
    <w:rsid w:val="001C7CC3"/>
    <w:rsid w:val="001D5E17"/>
    <w:rsid w:val="001E16CB"/>
    <w:rsid w:val="001E174A"/>
    <w:rsid w:val="001E4218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BF0"/>
    <w:rsid w:val="00200371"/>
    <w:rsid w:val="0020038A"/>
    <w:rsid w:val="00200876"/>
    <w:rsid w:val="00200A67"/>
    <w:rsid w:val="002027C2"/>
    <w:rsid w:val="002036C2"/>
    <w:rsid w:val="00203FC1"/>
    <w:rsid w:val="00205E38"/>
    <w:rsid w:val="002061B6"/>
    <w:rsid w:val="002065C7"/>
    <w:rsid w:val="00206C1C"/>
    <w:rsid w:val="00210444"/>
    <w:rsid w:val="0021287A"/>
    <w:rsid w:val="002136A5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6B"/>
    <w:rsid w:val="0023330B"/>
    <w:rsid w:val="0024014F"/>
    <w:rsid w:val="002432E6"/>
    <w:rsid w:val="00247E46"/>
    <w:rsid w:val="00250FAC"/>
    <w:rsid w:val="00252B72"/>
    <w:rsid w:val="00253489"/>
    <w:rsid w:val="0025695D"/>
    <w:rsid w:val="002615D2"/>
    <w:rsid w:val="00262589"/>
    <w:rsid w:val="0026522F"/>
    <w:rsid w:val="00265BA5"/>
    <w:rsid w:val="002667CF"/>
    <w:rsid w:val="00267A0C"/>
    <w:rsid w:val="00271114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855C2"/>
    <w:rsid w:val="00291B54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D05B0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2CBE"/>
    <w:rsid w:val="003240F2"/>
    <w:rsid w:val="0033098C"/>
    <w:rsid w:val="0033176D"/>
    <w:rsid w:val="00332CD0"/>
    <w:rsid w:val="00337DE7"/>
    <w:rsid w:val="00341748"/>
    <w:rsid w:val="00344F9B"/>
    <w:rsid w:val="00345080"/>
    <w:rsid w:val="00346956"/>
    <w:rsid w:val="003479CC"/>
    <w:rsid w:val="0035630C"/>
    <w:rsid w:val="00356804"/>
    <w:rsid w:val="00356B78"/>
    <w:rsid w:val="00357F82"/>
    <w:rsid w:val="00360BA4"/>
    <w:rsid w:val="003634B2"/>
    <w:rsid w:val="00364CF6"/>
    <w:rsid w:val="00366586"/>
    <w:rsid w:val="00374543"/>
    <w:rsid w:val="003822B9"/>
    <w:rsid w:val="00384108"/>
    <w:rsid w:val="00384F92"/>
    <w:rsid w:val="00385167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1A2C"/>
    <w:rsid w:val="003A2310"/>
    <w:rsid w:val="003A647B"/>
    <w:rsid w:val="003B06C3"/>
    <w:rsid w:val="003B09D6"/>
    <w:rsid w:val="003B16A0"/>
    <w:rsid w:val="003B3B7C"/>
    <w:rsid w:val="003B7438"/>
    <w:rsid w:val="003B7953"/>
    <w:rsid w:val="003B7E6C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07572"/>
    <w:rsid w:val="00410278"/>
    <w:rsid w:val="00411C1F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ECE"/>
    <w:rsid w:val="00432579"/>
    <w:rsid w:val="00432D15"/>
    <w:rsid w:val="0043560D"/>
    <w:rsid w:val="004360E0"/>
    <w:rsid w:val="00436211"/>
    <w:rsid w:val="00436881"/>
    <w:rsid w:val="00437182"/>
    <w:rsid w:val="00437329"/>
    <w:rsid w:val="0044024B"/>
    <w:rsid w:val="00446676"/>
    <w:rsid w:val="004469E6"/>
    <w:rsid w:val="00446DD6"/>
    <w:rsid w:val="00447231"/>
    <w:rsid w:val="00447D43"/>
    <w:rsid w:val="00456762"/>
    <w:rsid w:val="00457B38"/>
    <w:rsid w:val="004606DF"/>
    <w:rsid w:val="004623B3"/>
    <w:rsid w:val="004623CC"/>
    <w:rsid w:val="004648D7"/>
    <w:rsid w:val="00465D66"/>
    <w:rsid w:val="00466196"/>
    <w:rsid w:val="00470C35"/>
    <w:rsid w:val="00472089"/>
    <w:rsid w:val="0047236B"/>
    <w:rsid w:val="00472F04"/>
    <w:rsid w:val="00476F66"/>
    <w:rsid w:val="00477277"/>
    <w:rsid w:val="0048306B"/>
    <w:rsid w:val="00483399"/>
    <w:rsid w:val="00484685"/>
    <w:rsid w:val="004918D3"/>
    <w:rsid w:val="004925ED"/>
    <w:rsid w:val="00495162"/>
    <w:rsid w:val="00495409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5A98"/>
    <w:rsid w:val="004F76AD"/>
    <w:rsid w:val="004F7FDF"/>
    <w:rsid w:val="00502E2F"/>
    <w:rsid w:val="00504BA3"/>
    <w:rsid w:val="0050659B"/>
    <w:rsid w:val="00507395"/>
    <w:rsid w:val="00507FA8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CA0"/>
    <w:rsid w:val="0055248B"/>
    <w:rsid w:val="00554109"/>
    <w:rsid w:val="00554F9E"/>
    <w:rsid w:val="005551EE"/>
    <w:rsid w:val="0055796C"/>
    <w:rsid w:val="00565B1F"/>
    <w:rsid w:val="00565BC4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3CC"/>
    <w:rsid w:val="005D57C7"/>
    <w:rsid w:val="005E03F2"/>
    <w:rsid w:val="005E45FA"/>
    <w:rsid w:val="005F4220"/>
    <w:rsid w:val="005F553A"/>
    <w:rsid w:val="005F6281"/>
    <w:rsid w:val="005F6B1B"/>
    <w:rsid w:val="005F6E91"/>
    <w:rsid w:val="00601EF9"/>
    <w:rsid w:val="00602CCC"/>
    <w:rsid w:val="00605089"/>
    <w:rsid w:val="00614D98"/>
    <w:rsid w:val="00617C6D"/>
    <w:rsid w:val="006205B3"/>
    <w:rsid w:val="00620C78"/>
    <w:rsid w:val="006243F9"/>
    <w:rsid w:val="00624FA7"/>
    <w:rsid w:val="00630932"/>
    <w:rsid w:val="00632FF6"/>
    <w:rsid w:val="006363FE"/>
    <w:rsid w:val="006369C4"/>
    <w:rsid w:val="00642C44"/>
    <w:rsid w:val="00642E53"/>
    <w:rsid w:val="00644964"/>
    <w:rsid w:val="00647670"/>
    <w:rsid w:val="0065118C"/>
    <w:rsid w:val="0065240E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66E7A"/>
    <w:rsid w:val="006707CD"/>
    <w:rsid w:val="00671831"/>
    <w:rsid w:val="0067529E"/>
    <w:rsid w:val="00682F4C"/>
    <w:rsid w:val="006844D2"/>
    <w:rsid w:val="00687F60"/>
    <w:rsid w:val="00695650"/>
    <w:rsid w:val="00697183"/>
    <w:rsid w:val="006976A7"/>
    <w:rsid w:val="006A65D7"/>
    <w:rsid w:val="006A6FD3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07F22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20FA"/>
    <w:rsid w:val="0077252D"/>
    <w:rsid w:val="007747A5"/>
    <w:rsid w:val="0077584C"/>
    <w:rsid w:val="00781ED5"/>
    <w:rsid w:val="007877A0"/>
    <w:rsid w:val="007926DC"/>
    <w:rsid w:val="00795393"/>
    <w:rsid w:val="007A3064"/>
    <w:rsid w:val="007A4E65"/>
    <w:rsid w:val="007A5DB7"/>
    <w:rsid w:val="007A68BE"/>
    <w:rsid w:val="007A7107"/>
    <w:rsid w:val="007A7C96"/>
    <w:rsid w:val="007B1131"/>
    <w:rsid w:val="007B1322"/>
    <w:rsid w:val="007B4DA1"/>
    <w:rsid w:val="007C2971"/>
    <w:rsid w:val="007C5649"/>
    <w:rsid w:val="007C5803"/>
    <w:rsid w:val="007C6436"/>
    <w:rsid w:val="007D176B"/>
    <w:rsid w:val="007D17A7"/>
    <w:rsid w:val="007D1C90"/>
    <w:rsid w:val="007D23F3"/>
    <w:rsid w:val="007D2B05"/>
    <w:rsid w:val="007D2B9E"/>
    <w:rsid w:val="007D31AD"/>
    <w:rsid w:val="007D39E0"/>
    <w:rsid w:val="007D44FC"/>
    <w:rsid w:val="007D69D7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24B0"/>
    <w:rsid w:val="00812E3C"/>
    <w:rsid w:val="00814169"/>
    <w:rsid w:val="00815514"/>
    <w:rsid w:val="008169A5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923"/>
    <w:rsid w:val="008C1F78"/>
    <w:rsid w:val="008C20EE"/>
    <w:rsid w:val="008C2572"/>
    <w:rsid w:val="008C4A74"/>
    <w:rsid w:val="008C50D7"/>
    <w:rsid w:val="008C5286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16BC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672D6"/>
    <w:rsid w:val="00970DDF"/>
    <w:rsid w:val="009732EB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96D61"/>
    <w:rsid w:val="009A0BCF"/>
    <w:rsid w:val="009A5BE5"/>
    <w:rsid w:val="009B23B5"/>
    <w:rsid w:val="009B3167"/>
    <w:rsid w:val="009B557D"/>
    <w:rsid w:val="009B5731"/>
    <w:rsid w:val="009B73E1"/>
    <w:rsid w:val="009B77D7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671C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14D9"/>
    <w:rsid w:val="00AF18E1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27D9"/>
    <w:rsid w:val="00B910F2"/>
    <w:rsid w:val="00B91AD4"/>
    <w:rsid w:val="00B93B2D"/>
    <w:rsid w:val="00B948BA"/>
    <w:rsid w:val="00BA0B29"/>
    <w:rsid w:val="00BA1C73"/>
    <w:rsid w:val="00BA20F0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35CA"/>
    <w:rsid w:val="00BB4FA4"/>
    <w:rsid w:val="00BB71B0"/>
    <w:rsid w:val="00BB7372"/>
    <w:rsid w:val="00BB76FF"/>
    <w:rsid w:val="00BC144B"/>
    <w:rsid w:val="00BC27E1"/>
    <w:rsid w:val="00BC4F4F"/>
    <w:rsid w:val="00BC5240"/>
    <w:rsid w:val="00BC5EA4"/>
    <w:rsid w:val="00BC6734"/>
    <w:rsid w:val="00BC690A"/>
    <w:rsid w:val="00BC74E6"/>
    <w:rsid w:val="00BC78DA"/>
    <w:rsid w:val="00BD76CA"/>
    <w:rsid w:val="00BD7F40"/>
    <w:rsid w:val="00BE08DC"/>
    <w:rsid w:val="00BE302F"/>
    <w:rsid w:val="00BE5CD4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36FEA"/>
    <w:rsid w:val="00C435BE"/>
    <w:rsid w:val="00C449B8"/>
    <w:rsid w:val="00C51C0D"/>
    <w:rsid w:val="00C5202A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97384"/>
    <w:rsid w:val="00CA0550"/>
    <w:rsid w:val="00CA4BA2"/>
    <w:rsid w:val="00CA5B12"/>
    <w:rsid w:val="00CB2470"/>
    <w:rsid w:val="00CB2F10"/>
    <w:rsid w:val="00CB7C01"/>
    <w:rsid w:val="00CC29CD"/>
    <w:rsid w:val="00CC2BB9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7E60"/>
    <w:rsid w:val="00D27EC8"/>
    <w:rsid w:val="00D3482A"/>
    <w:rsid w:val="00D4008F"/>
    <w:rsid w:val="00D4498F"/>
    <w:rsid w:val="00D47681"/>
    <w:rsid w:val="00D52824"/>
    <w:rsid w:val="00D5431E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6FB"/>
    <w:rsid w:val="00E10739"/>
    <w:rsid w:val="00E10A73"/>
    <w:rsid w:val="00E1150D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40D4C"/>
    <w:rsid w:val="00E40E48"/>
    <w:rsid w:val="00E412F7"/>
    <w:rsid w:val="00E453A9"/>
    <w:rsid w:val="00E4599B"/>
    <w:rsid w:val="00E51D27"/>
    <w:rsid w:val="00E5254C"/>
    <w:rsid w:val="00E5660B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44AD"/>
    <w:rsid w:val="00E85D55"/>
    <w:rsid w:val="00E878C4"/>
    <w:rsid w:val="00E90318"/>
    <w:rsid w:val="00E90B1C"/>
    <w:rsid w:val="00E930E7"/>
    <w:rsid w:val="00E93BD0"/>
    <w:rsid w:val="00EA2F54"/>
    <w:rsid w:val="00EA5BE3"/>
    <w:rsid w:val="00EB11CC"/>
    <w:rsid w:val="00EB2AD2"/>
    <w:rsid w:val="00EB5EB7"/>
    <w:rsid w:val="00EC35EC"/>
    <w:rsid w:val="00EC3C91"/>
    <w:rsid w:val="00EC6846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1B4"/>
    <w:rsid w:val="00F208B7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3111"/>
    <w:rsid w:val="00F44C4D"/>
    <w:rsid w:val="00F50122"/>
    <w:rsid w:val="00F5159B"/>
    <w:rsid w:val="00F54F2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E70"/>
    <w:rsid w:val="00F87117"/>
    <w:rsid w:val="00F95090"/>
    <w:rsid w:val="00F95353"/>
    <w:rsid w:val="00F95640"/>
    <w:rsid w:val="00F96591"/>
    <w:rsid w:val="00F97E8A"/>
    <w:rsid w:val="00FA7637"/>
    <w:rsid w:val="00FB2A88"/>
    <w:rsid w:val="00FB2B69"/>
    <w:rsid w:val="00FB2CDE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8D134"/>
  <w14:defaultImageDpi w14:val="300"/>
  <w15:docId w15:val="{4109E21F-AEC9-4B3A-A3A9-0D27C78A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Type xmlns="506ed0f0-21ca-412e-a296-a3c3039c96b5" xsi:nil="true"/>
    <TaxCatchAll xmlns="023e186a-7425-43bd-b665-b150bbeed4e3"/>
    <Explanation xmlns="506ed0f0-21ca-412e-a296-a3c3039c96b5" xsi:nil="true"/>
    <lcf76f155ced4ddcb4097134ff3c332f xmlns="506ed0f0-21ca-412e-a296-a3c3039c96b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99A573A4E844194BE04EA45480D43" ma:contentTypeVersion="15" ma:contentTypeDescription="Create a new document." ma:contentTypeScope="" ma:versionID="ea036d3fc0e43ac015b64d9f4a627686">
  <xsd:schema xmlns:xsd="http://www.w3.org/2001/XMLSchema" xmlns:xs="http://www.w3.org/2001/XMLSchema" xmlns:p="http://schemas.microsoft.com/office/2006/metadata/properties" xmlns:ns2="506ed0f0-21ca-412e-a296-a3c3039c96b5" xmlns:ns3="023e186a-7425-43bd-b665-b150bbeed4e3" targetNamespace="http://schemas.microsoft.com/office/2006/metadata/properties" ma:root="true" ma:fieldsID="6f449290a64e7c1a70ed44b598c4785e" ns2:_="" ns3:_="">
    <xsd:import namespace="506ed0f0-21ca-412e-a296-a3c3039c96b5"/>
    <xsd:import namespace="023e186a-7425-43bd-b665-b150bbeed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xplanation" minOccurs="0"/>
                <xsd:element ref="ns2:Doc_x002e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d0f0-21ca-412e-a296-a3c3039c9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Explanation" ma:index="21" nillable="true" ma:displayName="Explanation" ma:format="Dropdown" ma:internalName="Explanation">
      <xsd:simpleType>
        <xsd:restriction base="dms:Note">
          <xsd:maxLength value="255"/>
        </xsd:restriction>
      </xsd:simpleType>
    </xsd:element>
    <xsd:element name="Doc_x002e_Type" ma:index="22" nillable="true" ma:displayName="Doc. Type" ma:description="Brochure, rack card, etc. " ma:format="Dropdown" ma:internalName="Doc_x002e_Type">
      <xsd:simpleType>
        <xsd:restriction base="dms:Choice">
          <xsd:enumeration value="Brochure"/>
          <xsd:enumeration value="Rack Card"/>
          <xsd:enumeration value="Fact Sheet"/>
          <xsd:enumeration value="Fly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186a-7425-43bd-b665-b150bbeed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dfc0ae-d2b1-4c06-bf39-e0a5fd329b8c}" ma:internalName="TaxCatchAll" ma:showField="CatchAllData" ma:web="023e186a-7425-43bd-b665-b150bbeed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F79A3-D7E6-4CE9-BB22-CA07E66D7A19}">
  <ds:schemaRefs>
    <ds:schemaRef ds:uri="506ed0f0-21ca-412e-a296-a3c3039c96b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23e186a-7425-43bd-b665-b150bbeed4e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F833C6-4683-4BD0-BAA4-B4EF90B8A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ed0f0-21ca-412e-a296-a3c3039c96b5"/>
    <ds:schemaRef ds:uri="023e186a-7425-43bd-b665-b150bbeed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 - January 6, 2023 </vt:lpstr>
    </vt:vector>
  </TitlesOfParts>
  <Company>Veteran Affairs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 - January 6, 2023 </dc:title>
  <dc:subject>Research and Office of Integrated Veteran Care (IVC) Meeting - January 6, 2023 </dc:subject>
  <dc:creator>Department of Veterans Affairs</dc:creator>
  <cp:keywords>Research and Office of Integrated Veteran Care (IVC) Meeting - January 6, 2023 </cp:keywords>
  <cp:lastModifiedBy>Rivera, Portia T</cp:lastModifiedBy>
  <cp:revision>3</cp:revision>
  <cp:lastPrinted>2018-06-05T20:18:00Z</cp:lastPrinted>
  <dcterms:created xsi:type="dcterms:W3CDTF">2023-01-27T19:35:00Z</dcterms:created>
  <dcterms:modified xsi:type="dcterms:W3CDTF">2023-01-27T19:42:00Z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0x01010034399A573A4E844194BE04EA45480D43</vt:lpwstr>
  </property>
  <property fmtid="{D5CDD505-2E9C-101B-9397-08002B2CF9AE}" pid="8" name="GrammarlyDocumentId">
    <vt:lpwstr>0d62c0740b81b4f8386da627dba5b93e4bbc5896238538da74f758518dfa752c</vt:lpwstr>
  </property>
</Properties>
</file>