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8D134" w14:textId="3AD92A93" w:rsidR="006243F9" w:rsidRPr="007A3064" w:rsidRDefault="007C34E6" w:rsidP="00BF54FB">
      <w:pPr>
        <w:pStyle w:val="Title"/>
        <w:spacing w:after="0"/>
        <w:contextualSpacing w:val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Agenda</w:t>
      </w:r>
    </w:p>
    <w:p w14:paraId="6976B4EB" w14:textId="26906BB9" w:rsidR="00F67DA4" w:rsidRPr="007A3064" w:rsidRDefault="00F43111" w:rsidP="006D1948">
      <w:pPr>
        <w:pStyle w:val="Subhead3"/>
        <w:jc w:val="center"/>
        <w:rPr>
          <w:rFonts w:asciiTheme="minorHAnsi" w:hAnsiTheme="minorHAnsi" w:cstheme="minorHAnsi"/>
        </w:rPr>
      </w:pPr>
      <w:r w:rsidRPr="007A3064">
        <w:rPr>
          <w:rFonts w:asciiTheme="minorHAnsi" w:eastAsia="Times New Roman" w:hAnsiTheme="minorHAnsi" w:cstheme="minorHAnsi"/>
          <w:bCs w:val="0"/>
          <w:color w:val="0070C0"/>
        </w:rPr>
        <w:t>Research and O</w:t>
      </w:r>
      <w:r w:rsidR="00E51D27" w:rsidRPr="007A3064">
        <w:rPr>
          <w:rFonts w:asciiTheme="minorHAnsi" w:eastAsia="Times New Roman" w:hAnsiTheme="minorHAnsi" w:cstheme="minorHAnsi"/>
          <w:bCs w:val="0"/>
          <w:color w:val="0070C0"/>
        </w:rPr>
        <w:t xml:space="preserve">ffice of Integrated Veteran Care (IVC) </w:t>
      </w:r>
      <w:r w:rsidRPr="007A3064">
        <w:rPr>
          <w:rFonts w:asciiTheme="minorHAnsi" w:eastAsia="Times New Roman" w:hAnsiTheme="minorHAnsi" w:cstheme="minorHAnsi"/>
          <w:bCs w:val="0"/>
          <w:color w:val="0070C0"/>
        </w:rPr>
        <w:t>Meeting</w:t>
      </w:r>
    </w:p>
    <w:p w14:paraId="34A58E7B" w14:textId="1F563C8B" w:rsidR="00F67DA4" w:rsidRPr="007A3064" w:rsidRDefault="007A3064" w:rsidP="006D1948">
      <w:pPr>
        <w:pStyle w:val="BodyCopy"/>
        <w:tabs>
          <w:tab w:val="left" w:pos="2930"/>
        </w:tabs>
        <w:spacing w:after="0"/>
        <w:rPr>
          <w:rFonts w:asciiTheme="minorHAnsi" w:hAnsiTheme="minorHAnsi" w:cstheme="minorHAnsi"/>
        </w:rPr>
      </w:pPr>
      <w:r w:rsidRPr="007A3064">
        <w:rPr>
          <w:rFonts w:asciiTheme="minorHAnsi" w:hAnsiTheme="minorHAnsi" w:cstheme="minorHAnsi"/>
        </w:rPr>
        <w:t xml:space="preserve">Friday, </w:t>
      </w:r>
      <w:r w:rsidR="0037024E">
        <w:rPr>
          <w:rFonts w:asciiTheme="minorHAnsi" w:hAnsiTheme="minorHAnsi" w:cstheme="minorHAnsi"/>
        </w:rPr>
        <w:t>May</w:t>
      </w:r>
      <w:r w:rsidR="007242C3">
        <w:rPr>
          <w:rFonts w:asciiTheme="minorHAnsi" w:hAnsiTheme="minorHAnsi" w:cstheme="minorHAnsi"/>
        </w:rPr>
        <w:t xml:space="preserve"> </w:t>
      </w:r>
      <w:r w:rsidR="0037024E">
        <w:rPr>
          <w:rFonts w:asciiTheme="minorHAnsi" w:hAnsiTheme="minorHAnsi" w:cstheme="minorHAnsi"/>
        </w:rPr>
        <w:t>3</w:t>
      </w:r>
      <w:r w:rsidR="006B276F">
        <w:rPr>
          <w:rFonts w:asciiTheme="minorHAnsi" w:hAnsiTheme="minorHAnsi" w:cstheme="minorHAnsi"/>
        </w:rPr>
        <w:t xml:space="preserve">, </w:t>
      </w:r>
      <w:proofErr w:type="gramStart"/>
      <w:r w:rsidR="006B276F">
        <w:rPr>
          <w:rFonts w:asciiTheme="minorHAnsi" w:hAnsiTheme="minorHAnsi" w:cstheme="minorHAnsi"/>
        </w:rPr>
        <w:t>202</w:t>
      </w:r>
      <w:r w:rsidR="00D72A0B">
        <w:rPr>
          <w:rFonts w:asciiTheme="minorHAnsi" w:hAnsiTheme="minorHAnsi" w:cstheme="minorHAnsi"/>
        </w:rPr>
        <w:t>4</w:t>
      </w:r>
      <w:proofErr w:type="gramEnd"/>
      <w:r w:rsidRPr="007A3064">
        <w:rPr>
          <w:rFonts w:asciiTheme="minorHAnsi" w:hAnsiTheme="minorHAnsi" w:cstheme="minorHAnsi"/>
        </w:rPr>
        <w:t xml:space="preserve"> at 1</w:t>
      </w:r>
      <w:r w:rsidR="002D48F7">
        <w:rPr>
          <w:rFonts w:asciiTheme="minorHAnsi" w:hAnsiTheme="minorHAnsi" w:cstheme="minorHAnsi"/>
        </w:rPr>
        <w:t>2</w:t>
      </w:r>
      <w:r w:rsidRPr="007A3064">
        <w:rPr>
          <w:rFonts w:asciiTheme="minorHAnsi" w:hAnsiTheme="minorHAnsi" w:cstheme="minorHAnsi"/>
        </w:rPr>
        <w:t>:</w:t>
      </w:r>
      <w:r w:rsidR="001E16CB">
        <w:rPr>
          <w:rFonts w:asciiTheme="minorHAnsi" w:hAnsiTheme="minorHAnsi" w:cstheme="minorHAnsi"/>
        </w:rPr>
        <w:t>0</w:t>
      </w:r>
      <w:r w:rsidRPr="007A3064">
        <w:rPr>
          <w:rFonts w:asciiTheme="minorHAnsi" w:hAnsiTheme="minorHAnsi" w:cstheme="minorHAnsi"/>
        </w:rPr>
        <w:t>0PM EST</w:t>
      </w:r>
    </w:p>
    <w:p w14:paraId="46793203" w14:textId="29BEAD16" w:rsidR="005A37C3" w:rsidRPr="007A3064" w:rsidRDefault="00262589" w:rsidP="00C62185">
      <w:pPr>
        <w:pStyle w:val="Subhead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Agenda</w:t>
      </w:r>
      <w:r w:rsidR="005A37C3" w:rsidRPr="007A3064">
        <w:rPr>
          <w:rFonts w:asciiTheme="minorHAnsi" w:hAnsiTheme="minorHAnsi" w:cstheme="minorHAnsi"/>
        </w:rPr>
        <w:t xml:space="preserve"> </w:t>
      </w:r>
      <w:r w:rsidR="00F43111" w:rsidRPr="007A3064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1059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6575"/>
        <w:gridCol w:w="3600"/>
      </w:tblGrid>
      <w:tr w:rsidR="00C63EB2" w:rsidRPr="007A3064" w14:paraId="436CF05E" w14:textId="77777777" w:rsidTr="56F1340F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DEE77E1" w14:textId="1B795284" w:rsidR="00C63EB2" w:rsidRPr="002D48F7" w:rsidRDefault="00C63EB2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2D48F7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5FE1EF" w14:textId="33AEE6B1" w:rsidR="00C63EB2" w:rsidRPr="007A3064" w:rsidRDefault="00C63EB2" w:rsidP="00F02AEC">
            <w:pPr>
              <w:pStyle w:val="VHACCTableNormalBold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6B4619" w14:textId="17626C62" w:rsidR="00C63EB2" w:rsidRPr="007A3064" w:rsidRDefault="00386E96" w:rsidP="00312A86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Lead Speaker</w:t>
            </w:r>
          </w:p>
        </w:tc>
      </w:tr>
      <w:tr w:rsidR="00977B46" w:rsidRPr="007A3064" w14:paraId="06C1D023" w14:textId="77777777" w:rsidTr="56F1340F">
        <w:trPr>
          <w:cantSplit/>
          <w:trHeight w:val="548"/>
        </w:trPr>
        <w:tc>
          <w:tcPr>
            <w:tcW w:w="422" w:type="dxa"/>
            <w:shd w:val="clear" w:color="auto" w:fill="auto"/>
          </w:tcPr>
          <w:p w14:paraId="1D750CB8" w14:textId="33D69DD0" w:rsidR="00977B46" w:rsidRDefault="551B96E2" w:rsidP="01123EEE">
            <w:pPr>
              <w:pStyle w:val="VHACCTableNormalBold"/>
            </w:pPr>
            <w:r w:rsidRPr="01123EEE">
              <w:rPr>
                <w:rFonts w:asciiTheme="minorHAnsi" w:eastAsia="Times New Roman" w:hAnsiTheme="minorHAnsi"/>
                <w:b w:val="0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14:paraId="1C14BAC2" w14:textId="77777777" w:rsidR="00977B46" w:rsidRPr="0037024E" w:rsidRDefault="00976F92" w:rsidP="00976F92">
            <w:pPr>
              <w:pStyle w:val="VHACCTableNormalBold"/>
              <w:numPr>
                <w:ilvl w:val="0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hAnsiTheme="minorHAnsi" w:cstheme="minorHAnsi"/>
                <w:b w:val="0"/>
                <w:bCs/>
                <w:szCs w:val="24"/>
              </w:rPr>
              <w:t>Joint IVC and ACCENT quality of care meeting:  Date TBD</w:t>
            </w:r>
          </w:p>
          <w:p w14:paraId="2E75C29D" w14:textId="1795214B" w:rsidR="00976F92" w:rsidRPr="0037024E" w:rsidRDefault="0037024E" w:rsidP="00976F92">
            <w:pPr>
              <w:pStyle w:val="VHACCTableNormalBold"/>
              <w:numPr>
                <w:ilvl w:val="0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hAnsiTheme="minorHAnsi" w:cstheme="minorHAnsi"/>
                <w:b w:val="0"/>
                <w:bCs/>
                <w:szCs w:val="24"/>
              </w:rPr>
              <w:t>Contractor requirements for transmitting CCN records back to VA</w:t>
            </w:r>
          </w:p>
        </w:tc>
        <w:tc>
          <w:tcPr>
            <w:tcW w:w="3600" w:type="dxa"/>
            <w:shd w:val="clear" w:color="auto" w:fill="auto"/>
          </w:tcPr>
          <w:p w14:paraId="76B7DDB8" w14:textId="6EF79012" w:rsidR="00977B46" w:rsidRPr="0037024E" w:rsidRDefault="00D20DF9" w:rsidP="00977B46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Dr. Kristin Mattocks</w:t>
            </w:r>
          </w:p>
        </w:tc>
      </w:tr>
      <w:tr w:rsidR="00534BAC" w:rsidRPr="007A3064" w14:paraId="1BB1D2EE" w14:textId="77777777" w:rsidTr="56F1340F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41AC3506" w14:textId="1F0248AD" w:rsidR="00534BAC" w:rsidRDefault="00997EF6" w:rsidP="01123EEE">
            <w:pPr>
              <w:pStyle w:val="VHACCTableNormalBold"/>
            </w:pPr>
            <w:r>
              <w:t>2</w:t>
            </w:r>
          </w:p>
        </w:tc>
        <w:tc>
          <w:tcPr>
            <w:tcW w:w="6575" w:type="dxa"/>
            <w:shd w:val="clear" w:color="auto" w:fill="auto"/>
          </w:tcPr>
          <w:p w14:paraId="3461DAEA" w14:textId="4D07CADC" w:rsidR="00997EF6" w:rsidRPr="0037024E" w:rsidRDefault="00997EF6" w:rsidP="0037024E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37024E">
              <w:rPr>
                <w:rFonts w:asciiTheme="minorHAnsi" w:hAnsiTheme="minorHAnsi" w:cstheme="minorHAnsi"/>
                <w:bCs/>
                <w:szCs w:val="24"/>
              </w:rPr>
              <w:t>Enrollment, Utilization, and Potentially Wasteful Spending Among Veterans in Medicare Advantage</w:t>
            </w:r>
          </w:p>
          <w:p w14:paraId="067B066B" w14:textId="017D0628" w:rsidR="00FF3B03" w:rsidRPr="0037024E" w:rsidRDefault="00FF3B03" w:rsidP="00FB1041">
            <w:pPr>
              <w:rPr>
                <w:rFonts w:asciiTheme="minorHAnsi" w:eastAsia="Times New Roman" w:hAnsiTheme="minorHAnsi" w:cstheme="minorHAnsi"/>
                <w:bCs/>
                <w:sz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18CCF11B" w14:textId="77777777" w:rsidR="00534BAC" w:rsidRPr="0037024E" w:rsidRDefault="001E7BE5" w:rsidP="00E70610">
            <w:pPr>
              <w:pStyle w:val="VHACCTableNormalBold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hAnsiTheme="minorHAnsi" w:cstheme="minorHAnsi"/>
                <w:b w:val="0"/>
                <w:bCs/>
                <w:szCs w:val="24"/>
              </w:rPr>
              <w:t xml:space="preserve">Dr. </w:t>
            </w:r>
            <w:r w:rsidR="00997EF6" w:rsidRPr="0037024E">
              <w:rPr>
                <w:rFonts w:asciiTheme="minorHAnsi" w:hAnsiTheme="minorHAnsi" w:cstheme="minorHAnsi"/>
                <w:b w:val="0"/>
                <w:bCs/>
                <w:szCs w:val="24"/>
              </w:rPr>
              <w:t>Jose Figueroa</w:t>
            </w:r>
            <w:r w:rsidR="00FB1041" w:rsidRPr="0037024E">
              <w:rPr>
                <w:rFonts w:asciiTheme="minorHAnsi" w:hAnsiTheme="minorHAnsi" w:cstheme="minorHAnsi"/>
                <w:b w:val="0"/>
                <w:bCs/>
                <w:szCs w:val="24"/>
              </w:rPr>
              <w:t>, MD MPH</w:t>
            </w:r>
          </w:p>
          <w:p w14:paraId="428F4487" w14:textId="77777777" w:rsidR="00FB1041" w:rsidRPr="0037024E" w:rsidRDefault="00FB1041" w:rsidP="00FB1041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Assistant Professor of Health Policy and Management</w:t>
            </w:r>
          </w:p>
          <w:p w14:paraId="38B1E52D" w14:textId="0D44B7A7" w:rsidR="00FB1041" w:rsidRPr="0037024E" w:rsidRDefault="00FB1041" w:rsidP="00FB1041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Harvard TH Chan School of Public Health</w:t>
            </w:r>
          </w:p>
        </w:tc>
      </w:tr>
    </w:tbl>
    <w:p w14:paraId="6D4D9C18" w14:textId="77777777" w:rsidR="003018BA" w:rsidRDefault="003018BA" w:rsidP="003018BA">
      <w:pPr>
        <w:pStyle w:val="Subhead3"/>
        <w:rPr>
          <w:rFonts w:asciiTheme="minorHAnsi" w:hAnsiTheme="minorHAnsi" w:cstheme="minorHAnsi"/>
        </w:rPr>
      </w:pPr>
    </w:p>
    <w:p w14:paraId="37E7C9EF" w14:textId="057B7BEB" w:rsidR="003018BA" w:rsidRPr="007A3064" w:rsidRDefault="003018BA" w:rsidP="003018BA">
      <w:pPr>
        <w:pStyle w:val="Subhead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Meeting Minutes</w:t>
      </w:r>
    </w:p>
    <w:tbl>
      <w:tblPr>
        <w:tblStyle w:val="TableGrid"/>
        <w:tblW w:w="1059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2"/>
        <w:gridCol w:w="6575"/>
        <w:gridCol w:w="3600"/>
      </w:tblGrid>
      <w:tr w:rsidR="003018BA" w:rsidRPr="007A3064" w14:paraId="3FFD7DEC" w14:textId="77777777" w:rsidTr="008A125F">
        <w:trPr>
          <w:cantSplit/>
          <w:tblHeader/>
        </w:trPr>
        <w:tc>
          <w:tcPr>
            <w:tcW w:w="42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3A9F67" w14:textId="77777777" w:rsidR="003018BA" w:rsidRPr="002D48F7" w:rsidRDefault="003018BA" w:rsidP="008A125F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2D48F7">
              <w:rPr>
                <w:rFonts w:asciiTheme="minorHAnsi" w:hAnsiTheme="minorHAnsi" w:cstheme="minorHAnsi"/>
                <w:szCs w:val="24"/>
              </w:rPr>
              <w:t>#</w:t>
            </w:r>
          </w:p>
        </w:tc>
        <w:tc>
          <w:tcPr>
            <w:tcW w:w="657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021A7F" w14:textId="77777777" w:rsidR="003018BA" w:rsidRPr="007A3064" w:rsidRDefault="003018BA" w:rsidP="008A125F">
            <w:pPr>
              <w:pStyle w:val="VHACCTableNormalBold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Topic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1BF3914" w14:textId="77777777" w:rsidR="003018BA" w:rsidRPr="007A3064" w:rsidRDefault="003018BA" w:rsidP="008A125F">
            <w:pPr>
              <w:pStyle w:val="VHACCTableNormalBold"/>
              <w:jc w:val="center"/>
              <w:rPr>
                <w:rFonts w:asciiTheme="minorHAnsi" w:hAnsiTheme="minorHAnsi" w:cstheme="minorHAnsi"/>
                <w:szCs w:val="24"/>
              </w:rPr>
            </w:pPr>
            <w:r w:rsidRPr="007A3064">
              <w:rPr>
                <w:rFonts w:asciiTheme="minorHAnsi" w:hAnsiTheme="minorHAnsi" w:cstheme="minorHAnsi"/>
                <w:szCs w:val="24"/>
              </w:rPr>
              <w:t>Lead Speaker</w:t>
            </w:r>
          </w:p>
        </w:tc>
      </w:tr>
      <w:tr w:rsidR="003018BA" w:rsidRPr="007A3064" w14:paraId="18CC4E1A" w14:textId="77777777" w:rsidTr="008A125F">
        <w:trPr>
          <w:cantSplit/>
          <w:trHeight w:val="548"/>
        </w:trPr>
        <w:tc>
          <w:tcPr>
            <w:tcW w:w="422" w:type="dxa"/>
            <w:shd w:val="clear" w:color="auto" w:fill="auto"/>
          </w:tcPr>
          <w:p w14:paraId="7AD48F69" w14:textId="77777777" w:rsidR="003018BA" w:rsidRDefault="003018BA" w:rsidP="008A125F">
            <w:pPr>
              <w:pStyle w:val="VHACCTableNormalBold"/>
            </w:pPr>
            <w:r w:rsidRPr="01123EEE">
              <w:rPr>
                <w:rFonts w:asciiTheme="minorHAnsi" w:eastAsia="Times New Roman" w:hAnsiTheme="minorHAnsi"/>
                <w:b w:val="0"/>
              </w:rPr>
              <w:t>1</w:t>
            </w:r>
          </w:p>
        </w:tc>
        <w:tc>
          <w:tcPr>
            <w:tcW w:w="6575" w:type="dxa"/>
            <w:shd w:val="clear" w:color="auto" w:fill="auto"/>
          </w:tcPr>
          <w:p w14:paraId="478EB6B1" w14:textId="77777777" w:rsidR="003018BA" w:rsidRPr="00BF4E43" w:rsidRDefault="003018BA" w:rsidP="008A125F">
            <w:pPr>
              <w:pStyle w:val="VHACCTableNormalBold"/>
              <w:numPr>
                <w:ilvl w:val="0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hAnsiTheme="minorHAnsi" w:cstheme="minorHAnsi"/>
                <w:b w:val="0"/>
                <w:bCs/>
                <w:szCs w:val="24"/>
              </w:rPr>
              <w:t>Joint IVC and ACCENT quality of care meeting:  Date TBD</w:t>
            </w:r>
          </w:p>
          <w:p w14:paraId="28F7431E" w14:textId="0B2296BB" w:rsidR="00BF4E43" w:rsidRPr="0037024E" w:rsidRDefault="00BF4E43" w:rsidP="00BF4E43">
            <w:pPr>
              <w:pStyle w:val="VHACCTableNormalBold"/>
              <w:numPr>
                <w:ilvl w:val="1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ACCENT stakeholders and IVC are working to collaborate on HPP. </w:t>
            </w:r>
          </w:p>
          <w:p w14:paraId="22CB8D2E" w14:textId="77777777" w:rsidR="003018BA" w:rsidRPr="009643AB" w:rsidRDefault="003018BA" w:rsidP="008A125F">
            <w:pPr>
              <w:pStyle w:val="VHACCTableNormalBold"/>
              <w:numPr>
                <w:ilvl w:val="0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hAnsiTheme="minorHAnsi" w:cstheme="minorHAnsi"/>
                <w:b w:val="0"/>
                <w:bCs/>
                <w:szCs w:val="24"/>
              </w:rPr>
              <w:t>Contractor requirements for transmitting CCN records back to VA</w:t>
            </w:r>
          </w:p>
          <w:p w14:paraId="59A14E95" w14:textId="77777777" w:rsidR="009643AB" w:rsidRDefault="009643AB" w:rsidP="009643AB">
            <w:pPr>
              <w:pStyle w:val="VHACCTableNormalBold"/>
              <w:numPr>
                <w:ilvl w:val="1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Are there any returns and are there any ties to reimbursement?</w:t>
            </w:r>
          </w:p>
          <w:p w14:paraId="73C194B7" w14:textId="0889F1FD" w:rsidR="009643AB" w:rsidRDefault="001C2F56" w:rsidP="009643AB">
            <w:pPr>
              <w:pStyle w:val="VHACCTableNormalBold"/>
              <w:numPr>
                <w:ilvl w:val="1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Dr. Basu: </w:t>
            </w:r>
            <w:r w:rsidR="009643AB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No ties to reimbursement at this point</w:t>
            </w:r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 in the CCN contract.</w:t>
            </w:r>
            <w:r w:rsidR="004B2B7D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 It used to occur in the past. </w:t>
            </w:r>
          </w:p>
          <w:p w14:paraId="26D06AA5" w14:textId="77777777" w:rsidR="00645824" w:rsidRDefault="00645824" w:rsidP="009643AB">
            <w:pPr>
              <w:pStyle w:val="VHACCTableNormalBold"/>
              <w:numPr>
                <w:ilvl w:val="1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There are folks on IVC who are examining ways </w:t>
            </w:r>
            <w:proofErr w:type="spellStart"/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medicial</w:t>
            </w:r>
            <w:proofErr w:type="spellEnd"/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 documentation is returned to the VA (</w:t>
            </w:r>
            <w:proofErr w:type="gramStart"/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i.e.</w:t>
            </w:r>
            <w:proofErr w:type="gramEnd"/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 </w:t>
            </w:r>
            <w:r w:rsidR="004B463E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collaboration with TPAs to ensure documentation is required).</w:t>
            </w:r>
          </w:p>
          <w:p w14:paraId="28D42443" w14:textId="5003F0D4" w:rsidR="002F4724" w:rsidRDefault="002F4724" w:rsidP="009643AB">
            <w:pPr>
              <w:pStyle w:val="VHACCTableNormalBold"/>
              <w:numPr>
                <w:ilvl w:val="1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Dr. Mattocks noted the need to have this information </w:t>
            </w:r>
            <w:r w:rsidR="006F1DA0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given certain case examples she has seen (</w:t>
            </w:r>
            <w:proofErr w:type="gramStart"/>
            <w:r w:rsidR="006F1DA0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i.e.</w:t>
            </w:r>
            <w:proofErr w:type="gramEnd"/>
            <w:r w:rsidR="006F1DA0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 pre-eclampsia cases).</w:t>
            </w:r>
          </w:p>
          <w:p w14:paraId="49036E68" w14:textId="7780F8BD" w:rsidR="004B463E" w:rsidRPr="0037024E" w:rsidRDefault="004B463E" w:rsidP="009643AB">
            <w:pPr>
              <w:pStyle w:val="VHACCTableNormalBold"/>
              <w:numPr>
                <w:ilvl w:val="1"/>
                <w:numId w:val="40"/>
              </w:numP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Dr. Hertz</w:t>
            </w:r>
            <w:r w:rsidR="002F4724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 also provided a cardiology example in Dallas. If in </w:t>
            </w:r>
            <w:r w:rsidR="005D6A7A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Dallas</w:t>
            </w:r>
            <w:r w:rsidR="002F4724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, the cardiologist </w:t>
            </w:r>
            <w:r w:rsidR="005D6A7A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is entering request for additional services. As such, </w:t>
            </w:r>
            <w:r w:rsidR="00C51F05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once PCP sends the patient on</w:t>
            </w:r>
            <w:r w:rsidR="004B2B7D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 to community</w:t>
            </w:r>
            <w:r w:rsidR="00C51F05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, a VA cardiologist </w:t>
            </w:r>
            <w:r w:rsidR="006F1DA0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 xml:space="preserve">who has never seen the </w:t>
            </w:r>
            <w:r w:rsidR="004B2B7D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patient is now requesting additional services if needed.</w:t>
            </w:r>
          </w:p>
        </w:tc>
        <w:tc>
          <w:tcPr>
            <w:tcW w:w="3600" w:type="dxa"/>
            <w:shd w:val="clear" w:color="auto" w:fill="auto"/>
          </w:tcPr>
          <w:p w14:paraId="23AF57E9" w14:textId="77777777" w:rsidR="003018BA" w:rsidRPr="0037024E" w:rsidRDefault="003018BA" w:rsidP="008A125F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Dr. Kristin Mattocks</w:t>
            </w:r>
          </w:p>
        </w:tc>
      </w:tr>
      <w:tr w:rsidR="003018BA" w:rsidRPr="007A3064" w14:paraId="1209E016" w14:textId="77777777" w:rsidTr="008A125F">
        <w:trPr>
          <w:cantSplit/>
          <w:trHeight w:val="791"/>
        </w:trPr>
        <w:tc>
          <w:tcPr>
            <w:tcW w:w="422" w:type="dxa"/>
            <w:shd w:val="clear" w:color="auto" w:fill="auto"/>
          </w:tcPr>
          <w:p w14:paraId="70DD07B8" w14:textId="77777777" w:rsidR="003018BA" w:rsidRDefault="003018BA" w:rsidP="008A125F">
            <w:pPr>
              <w:pStyle w:val="VHACCTableNormalBold"/>
            </w:pPr>
            <w:r>
              <w:lastRenderedPageBreak/>
              <w:t>2</w:t>
            </w:r>
          </w:p>
        </w:tc>
        <w:tc>
          <w:tcPr>
            <w:tcW w:w="6575" w:type="dxa"/>
            <w:shd w:val="clear" w:color="auto" w:fill="auto"/>
          </w:tcPr>
          <w:p w14:paraId="6A7E1A99" w14:textId="77777777" w:rsidR="003018BA" w:rsidRDefault="003018BA" w:rsidP="008A125F">
            <w:pPr>
              <w:pStyle w:val="ListParagraph"/>
              <w:numPr>
                <w:ilvl w:val="0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37024E">
              <w:rPr>
                <w:rFonts w:asciiTheme="minorHAnsi" w:hAnsiTheme="minorHAnsi" w:cstheme="minorHAnsi"/>
                <w:bCs/>
                <w:szCs w:val="24"/>
              </w:rPr>
              <w:t>Enrollment, Utilization, and Potentially Wasteful Spending Among Veterans in Medicare Advantage</w:t>
            </w:r>
          </w:p>
          <w:p w14:paraId="08475B44" w14:textId="6CD7B03A" w:rsidR="00EC56F7" w:rsidRDefault="00EC56F7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Medicare Advantage is rapidly growing (51% in 2023)</w:t>
            </w:r>
          </w:p>
          <w:p w14:paraId="29C1CC0C" w14:textId="7AFAD5F6" w:rsidR="00EC56F7" w:rsidRDefault="00EC56F7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Veterans can enroll in MA or Traditional Medicare</w:t>
            </w:r>
          </w:p>
          <w:p w14:paraId="0A7CED2B" w14:textId="76347CC0" w:rsidR="00EC56F7" w:rsidRDefault="00EC56F7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In 2022, over 1.3 million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verterans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in MA plans</w:t>
            </w:r>
          </w:p>
          <w:p w14:paraId="3C103569" w14:textId="2E5FB3D7" w:rsidR="00EC56F7" w:rsidRDefault="0096514B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Whenever a veteran is enrolled in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medicare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>, the first way is through VHA</w:t>
            </w:r>
            <w:r w:rsidR="00016786">
              <w:rPr>
                <w:rFonts w:asciiTheme="minorHAnsi" w:hAnsiTheme="minorHAnsi" w:cstheme="minorHAnsi"/>
                <w:bCs/>
                <w:szCs w:val="24"/>
              </w:rPr>
              <w:t xml:space="preserve"> paid care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="00016786">
              <w:rPr>
                <w:rFonts w:asciiTheme="minorHAnsi" w:hAnsiTheme="minorHAnsi" w:cstheme="minorHAnsi"/>
                <w:bCs/>
                <w:szCs w:val="24"/>
              </w:rPr>
              <w:t>(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community purchased care </w:t>
            </w:r>
            <w:r w:rsidR="00016786">
              <w:rPr>
                <w:rFonts w:asciiTheme="minorHAnsi" w:hAnsiTheme="minorHAnsi" w:cstheme="minorHAnsi"/>
                <w:bCs/>
                <w:szCs w:val="24"/>
              </w:rPr>
              <w:t xml:space="preserve">or VHA facilities) and MA plans paid by CMS. </w:t>
            </w:r>
          </w:p>
          <w:p w14:paraId="46A341A2" w14:textId="05D4C10A" w:rsidR="00016786" w:rsidRDefault="00016786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There is now </w:t>
            </w:r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shift</w:t>
            </w:r>
            <w:proofErr w:type="gramEnd"/>
            <w:r>
              <w:rPr>
                <w:rFonts w:asciiTheme="minorHAnsi" w:hAnsiTheme="minorHAnsi" w:cstheme="minorHAnsi"/>
                <w:bCs/>
                <w:szCs w:val="24"/>
              </w:rPr>
              <w:t xml:space="preserve"> to get care paid by VA (MA</w:t>
            </w:r>
            <w:r w:rsidR="00A41D69">
              <w:rPr>
                <w:rFonts w:asciiTheme="minorHAnsi" w:hAnsiTheme="minorHAnsi" w:cstheme="minorHAnsi"/>
                <w:bCs/>
                <w:szCs w:val="24"/>
              </w:rPr>
              <w:t xml:space="preserve"> transitioning to VA).</w:t>
            </w:r>
          </w:p>
          <w:p w14:paraId="32EC15F8" w14:textId="6E26FB5C" w:rsidR="00A41D69" w:rsidRDefault="00A41D69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MA plans receive capitated fixed per month capitation rate regardless of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vetgeran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use. If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veteransre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predominantly care by VHA system, MA plans do not reimburse FVA care </w:t>
            </w:r>
            <w:proofErr w:type="spellStart"/>
            <w:r>
              <w:rPr>
                <w:rFonts w:asciiTheme="minorHAnsi" w:hAnsiTheme="minorHAnsi" w:cstheme="minorHAnsi"/>
                <w:bCs/>
                <w:szCs w:val="24"/>
              </w:rPr>
              <w:t>fo</w:t>
            </w:r>
            <w:proofErr w:type="spellEnd"/>
            <w:r>
              <w:rPr>
                <w:rFonts w:asciiTheme="minorHAnsi" w:hAnsiTheme="minorHAnsi" w:cstheme="minorHAnsi"/>
                <w:bCs/>
                <w:szCs w:val="24"/>
              </w:rPr>
              <w:t xml:space="preserve"> any veterans. Mission </w:t>
            </w:r>
            <w:r w:rsidR="00EF4E9F">
              <w:rPr>
                <w:rFonts w:asciiTheme="minorHAnsi" w:hAnsiTheme="minorHAnsi" w:cstheme="minorHAnsi"/>
                <w:bCs/>
                <w:szCs w:val="24"/>
              </w:rPr>
              <w:t xml:space="preserve">Act expanded great access for veterans to use community care. </w:t>
            </w:r>
          </w:p>
          <w:p w14:paraId="74529E75" w14:textId="17CB8E35" w:rsidR="00EF4E9F" w:rsidRDefault="00EF4E9F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There is an emergence of </w:t>
            </w:r>
            <w:r w:rsidR="00084908">
              <w:rPr>
                <w:rFonts w:asciiTheme="minorHAnsi" w:hAnsiTheme="minorHAnsi" w:cstheme="minorHAnsi"/>
                <w:bCs/>
                <w:szCs w:val="24"/>
              </w:rPr>
              <w:t>MA plans for veterans.</w:t>
            </w:r>
          </w:p>
          <w:p w14:paraId="6D04A573" w14:textId="02F6CFE1" w:rsidR="00084908" w:rsidRDefault="00084908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3 questions in the study</w:t>
            </w:r>
            <w:r w:rsidR="00EA1CF2">
              <w:rPr>
                <w:rFonts w:asciiTheme="minorHAnsi" w:hAnsiTheme="minorHAnsi" w:cstheme="minorHAnsi"/>
                <w:bCs/>
                <w:szCs w:val="24"/>
              </w:rPr>
              <w:t xml:space="preserve">: </w:t>
            </w:r>
          </w:p>
          <w:p w14:paraId="45894F15" w14:textId="77777777" w:rsidR="009B5E45" w:rsidRPr="009B5E45" w:rsidRDefault="009B5E45" w:rsidP="009B5E45">
            <w:pPr>
              <w:pStyle w:val="ListParagraph"/>
              <w:numPr>
                <w:ilvl w:val="2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9B5E45">
              <w:rPr>
                <w:rFonts w:asciiTheme="minorHAnsi" w:hAnsiTheme="minorHAnsi" w:cstheme="minorHAnsi"/>
                <w:bCs/>
                <w:szCs w:val="24"/>
              </w:rPr>
              <w:t>To what extent are Veterans enrolling in MA plans overall, and specifically, in MA plans that disproportionately enroll Veterans, which we refer to as the “High-Vet MA Plans”?</w:t>
            </w:r>
          </w:p>
          <w:p w14:paraId="3FABC4C0" w14:textId="77777777" w:rsidR="009B5E45" w:rsidRPr="009B5E45" w:rsidRDefault="009B5E45" w:rsidP="009B5E45">
            <w:pPr>
              <w:pStyle w:val="ListParagraph"/>
              <w:numPr>
                <w:ilvl w:val="2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9B5E45">
              <w:rPr>
                <w:rFonts w:asciiTheme="minorHAnsi" w:hAnsiTheme="minorHAnsi" w:cstheme="minorHAnsi"/>
                <w:bCs/>
                <w:szCs w:val="24"/>
              </w:rPr>
              <w:t>Are there substantial differences in utilization paid by VHA vs. MA among Veterans in High-Vet MA Plans vs. Other MA Plans?</w:t>
            </w:r>
          </w:p>
          <w:p w14:paraId="57C3546F" w14:textId="3B0A78EF" w:rsidR="009B5E45" w:rsidRPr="009B5E45" w:rsidRDefault="009B5E45" w:rsidP="009B5E45">
            <w:pPr>
              <w:pStyle w:val="ListParagraph"/>
              <w:numPr>
                <w:ilvl w:val="2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9B5E45">
              <w:rPr>
                <w:rFonts w:asciiTheme="minorHAnsi" w:hAnsiTheme="minorHAnsi" w:cstheme="minorHAnsi"/>
                <w:bCs/>
                <w:szCs w:val="24"/>
              </w:rPr>
              <w:t xml:space="preserve">Is there evidence of potentially wasteful federal spending increasing as more Veterans enroll in MA plans? </w:t>
            </w:r>
          </w:p>
          <w:p w14:paraId="272F08E8" w14:textId="2E1A70CD" w:rsidR="00084908" w:rsidRDefault="00D823E9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Medicare Advantage increasingly enrolling veterans and </w:t>
            </w:r>
            <w:proofErr w:type="spellStart"/>
            <w:proofErr w:type="gramStart"/>
            <w:r>
              <w:rPr>
                <w:rFonts w:asciiTheme="minorHAnsi" w:hAnsiTheme="minorHAnsi" w:cstheme="minorHAnsi"/>
                <w:bCs/>
                <w:szCs w:val="24"/>
              </w:rPr>
              <w:t>non veterans</w:t>
            </w:r>
            <w:proofErr w:type="spellEnd"/>
            <w:proofErr w:type="gramEnd"/>
            <w:r w:rsidR="00D42546">
              <w:rPr>
                <w:rFonts w:asciiTheme="minorHAnsi" w:hAnsiTheme="minorHAnsi" w:cstheme="minorHAnsi"/>
                <w:bCs/>
                <w:szCs w:val="24"/>
              </w:rPr>
              <w:t>.</w:t>
            </w:r>
          </w:p>
          <w:p w14:paraId="3983834E" w14:textId="77DD7CDD" w:rsidR="00D42546" w:rsidRDefault="00D42546" w:rsidP="00EC56F7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Certain MA plans have more than 80% who are veterans. </w:t>
            </w:r>
          </w:p>
          <w:p w14:paraId="5B4CDF14" w14:textId="77777777" w:rsidR="003018BA" w:rsidRDefault="003F0C4C" w:rsidP="00C24B24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 xml:space="preserve">11.3% of veteran in MA are enrolled in high-vet plans. </w:t>
            </w:r>
          </w:p>
          <w:p w14:paraId="325CC390" w14:textId="77777777" w:rsidR="00C24B24" w:rsidRDefault="00CB543D" w:rsidP="00C24B24">
            <w:pPr>
              <w:pStyle w:val="ListParagraph"/>
              <w:numPr>
                <w:ilvl w:val="1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lastRenderedPageBreak/>
              <w:t>Key Takeaways</w:t>
            </w:r>
          </w:p>
          <w:p w14:paraId="50F504F2" w14:textId="77777777" w:rsidR="00CB543D" w:rsidRPr="00CB543D" w:rsidRDefault="00CB543D" w:rsidP="00CB543D">
            <w:pPr>
              <w:pStyle w:val="ListParagraph"/>
              <w:numPr>
                <w:ilvl w:val="2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CB543D">
              <w:rPr>
                <w:rFonts w:asciiTheme="minorHAnsi" w:hAnsiTheme="minorHAnsi" w:cstheme="minorHAnsi"/>
                <w:bCs/>
                <w:szCs w:val="24"/>
              </w:rPr>
              <w:t>Veterans are increasingly enrolling in High-Vet MA Plans</w:t>
            </w:r>
          </w:p>
          <w:p w14:paraId="62CB8B3C" w14:textId="77777777" w:rsidR="00CB543D" w:rsidRPr="00CB543D" w:rsidRDefault="00CB543D" w:rsidP="00CB543D">
            <w:pPr>
              <w:pStyle w:val="ListParagraph"/>
              <w:numPr>
                <w:ilvl w:val="2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CB543D">
              <w:rPr>
                <w:rFonts w:asciiTheme="minorHAnsi" w:hAnsiTheme="minorHAnsi" w:cstheme="minorHAnsi"/>
                <w:bCs/>
                <w:szCs w:val="24"/>
              </w:rPr>
              <w:t xml:space="preserve">Veterans in High-Vet MA Plans are substantially less likely to use any Medicare service paid by MA &amp; more likely cared by VHA </w:t>
            </w:r>
          </w:p>
          <w:p w14:paraId="35A9560A" w14:textId="77777777" w:rsidR="00CB543D" w:rsidRPr="00CB543D" w:rsidRDefault="00CB543D" w:rsidP="00CB543D">
            <w:pPr>
              <w:pStyle w:val="ListParagraph"/>
              <w:numPr>
                <w:ilvl w:val="2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CB543D">
              <w:rPr>
                <w:rFonts w:asciiTheme="minorHAnsi" w:hAnsiTheme="minorHAnsi" w:cstheme="minorHAnsi"/>
                <w:bCs/>
                <w:szCs w:val="24"/>
              </w:rPr>
              <w:t>Over $1.3 billion paid to MA plans for enrolling Veterans that did not submit a single Medicare claim, suggestive of wasteful spending</w:t>
            </w:r>
          </w:p>
          <w:p w14:paraId="02CF4A0F" w14:textId="46761AB9" w:rsidR="00CB543D" w:rsidRPr="00CB543D" w:rsidRDefault="00CB543D" w:rsidP="00CB543D">
            <w:pPr>
              <w:pStyle w:val="ListParagraph"/>
              <w:numPr>
                <w:ilvl w:val="2"/>
                <w:numId w:val="41"/>
              </w:numPr>
              <w:rPr>
                <w:rFonts w:asciiTheme="minorHAnsi" w:hAnsiTheme="minorHAnsi" w:cstheme="minorHAnsi"/>
                <w:bCs/>
                <w:szCs w:val="24"/>
              </w:rPr>
            </w:pPr>
            <w:r w:rsidRPr="00CB543D">
              <w:rPr>
                <w:rFonts w:asciiTheme="minorHAnsi" w:hAnsiTheme="minorHAnsi" w:cstheme="minorHAnsi"/>
                <w:bCs/>
                <w:szCs w:val="24"/>
              </w:rPr>
              <w:t>As MA continues to grow, policymakers should consider improving efficiency between CMS and VHA</w:t>
            </w:r>
          </w:p>
        </w:tc>
        <w:tc>
          <w:tcPr>
            <w:tcW w:w="3600" w:type="dxa"/>
            <w:shd w:val="clear" w:color="auto" w:fill="auto"/>
          </w:tcPr>
          <w:p w14:paraId="6558D932" w14:textId="77777777" w:rsidR="003018BA" w:rsidRPr="0037024E" w:rsidRDefault="003018BA" w:rsidP="008A125F">
            <w:pPr>
              <w:pStyle w:val="VHACCTableNormalBold"/>
              <w:rPr>
                <w:rFonts w:asciiTheme="minorHAnsi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hAnsiTheme="minorHAnsi" w:cstheme="minorHAnsi"/>
                <w:b w:val="0"/>
                <w:bCs/>
                <w:szCs w:val="24"/>
              </w:rPr>
              <w:lastRenderedPageBreak/>
              <w:t>Dr. Jose Figueroa, MD MPH</w:t>
            </w:r>
          </w:p>
          <w:p w14:paraId="1C913267" w14:textId="77777777" w:rsidR="003018BA" w:rsidRPr="0037024E" w:rsidRDefault="003018BA" w:rsidP="008A125F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Assistant Professor of Health Policy and Management</w:t>
            </w:r>
          </w:p>
          <w:p w14:paraId="09475EBB" w14:textId="77777777" w:rsidR="003018BA" w:rsidRPr="0037024E" w:rsidRDefault="003018BA" w:rsidP="008A125F">
            <w:pPr>
              <w:pStyle w:val="VHACCTableNormalBold"/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</w:pPr>
            <w:r w:rsidRPr="0037024E">
              <w:rPr>
                <w:rFonts w:asciiTheme="minorHAnsi" w:eastAsia="Times New Roman" w:hAnsiTheme="minorHAnsi" w:cstheme="minorHAnsi"/>
                <w:b w:val="0"/>
                <w:bCs/>
                <w:szCs w:val="24"/>
              </w:rPr>
              <w:t>Harvard TH Chan School of Public Health</w:t>
            </w:r>
          </w:p>
        </w:tc>
      </w:tr>
    </w:tbl>
    <w:p w14:paraId="0F05D497" w14:textId="10B5F605" w:rsidR="01123EEE" w:rsidRDefault="01123EEE"/>
    <w:p w14:paraId="30795ABB" w14:textId="41925777" w:rsidR="005A37C3" w:rsidRPr="002D48F7" w:rsidRDefault="005A37C3" w:rsidP="00457B38">
      <w:pPr>
        <w:pStyle w:val="Subhead3"/>
        <w:spacing w:before="240"/>
        <w:rPr>
          <w:rFonts w:ascii="Arial" w:hAnsi="Arial" w:cs="Arial"/>
        </w:rPr>
      </w:pPr>
      <w:r w:rsidRPr="002D48F7">
        <w:rPr>
          <w:rFonts w:ascii="Arial" w:hAnsi="Arial" w:cs="Arial"/>
        </w:rPr>
        <w:t>Action/Follow-up Items</w:t>
      </w:r>
    </w:p>
    <w:tbl>
      <w:tblPr>
        <w:tblStyle w:val="TableGrid"/>
        <w:tblW w:w="9967" w:type="dxa"/>
        <w:tblInd w:w="108" w:type="dxa"/>
        <w:tblLook w:val="04A0" w:firstRow="1" w:lastRow="0" w:firstColumn="1" w:lastColumn="0" w:noHBand="0" w:noVBand="1"/>
        <w:tblDescription w:val="Action and follow-up items table."/>
      </w:tblPr>
      <w:tblGrid>
        <w:gridCol w:w="423"/>
        <w:gridCol w:w="3509"/>
        <w:gridCol w:w="1895"/>
        <w:gridCol w:w="1530"/>
        <w:gridCol w:w="1260"/>
        <w:gridCol w:w="1350"/>
      </w:tblGrid>
      <w:tr w:rsidR="001F7BF0" w:rsidRPr="002D48F7" w14:paraId="6B5C60CC" w14:textId="77777777" w:rsidTr="00D50B99">
        <w:trPr>
          <w:cantSplit/>
          <w:trHeight w:val="1380"/>
          <w:tblHeader/>
        </w:trPr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63083780" w14:textId="2B67358D" w:rsidR="001F7BF0" w:rsidRPr="002D48F7" w:rsidRDefault="00E25FA4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br w:type="textWrapping" w:clear="all"/>
            </w:r>
          </w:p>
        </w:tc>
        <w:tc>
          <w:tcPr>
            <w:tcW w:w="3509" w:type="dxa"/>
            <w:shd w:val="clear" w:color="auto" w:fill="D9D9D9" w:themeFill="background1" w:themeFillShade="D9"/>
            <w:vAlign w:val="center"/>
          </w:tcPr>
          <w:p w14:paraId="3A9A8A81" w14:textId="6603CEA1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Action Item</w:t>
            </w:r>
          </w:p>
        </w:tc>
        <w:tc>
          <w:tcPr>
            <w:tcW w:w="1895" w:type="dxa"/>
            <w:shd w:val="clear" w:color="auto" w:fill="D9D9D9" w:themeFill="background1" w:themeFillShade="D9"/>
            <w:vAlign w:val="center"/>
          </w:tcPr>
          <w:p w14:paraId="3B673E11" w14:textId="45795480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Date Assigned</w:t>
            </w:r>
          </w:p>
        </w:tc>
        <w:tc>
          <w:tcPr>
            <w:tcW w:w="1530" w:type="dxa"/>
            <w:shd w:val="clear" w:color="auto" w:fill="D9D9D9" w:themeFill="background1" w:themeFillShade="D9"/>
            <w:vAlign w:val="center"/>
          </w:tcPr>
          <w:p w14:paraId="55C05725" w14:textId="13D234EB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Person</w:t>
            </w:r>
          </w:p>
        </w:tc>
        <w:tc>
          <w:tcPr>
            <w:tcW w:w="1260" w:type="dxa"/>
            <w:shd w:val="clear" w:color="auto" w:fill="D9D9D9" w:themeFill="background1" w:themeFillShade="D9"/>
            <w:vAlign w:val="center"/>
          </w:tcPr>
          <w:p w14:paraId="1FC30B58" w14:textId="651B126B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Due Date</w:t>
            </w:r>
          </w:p>
        </w:tc>
        <w:tc>
          <w:tcPr>
            <w:tcW w:w="1350" w:type="dxa"/>
            <w:shd w:val="clear" w:color="auto" w:fill="D9D9D9" w:themeFill="background1" w:themeFillShade="D9"/>
            <w:vAlign w:val="center"/>
          </w:tcPr>
          <w:p w14:paraId="4EDC0FF1" w14:textId="0CD11BDE" w:rsidR="001F7BF0" w:rsidRPr="002D48F7" w:rsidRDefault="001F7BF0" w:rsidP="00D50B99">
            <w:pPr>
              <w:pStyle w:val="VHACCTableNormalBold"/>
              <w:jc w:val="center"/>
              <w:rPr>
                <w:rFonts w:ascii="Arial" w:hAnsi="Arial" w:cs="Arial"/>
                <w:szCs w:val="24"/>
              </w:rPr>
            </w:pPr>
            <w:r w:rsidRPr="002D48F7">
              <w:rPr>
                <w:rFonts w:ascii="Arial" w:hAnsi="Arial" w:cs="Arial"/>
                <w:szCs w:val="24"/>
              </w:rPr>
              <w:t>Status</w:t>
            </w:r>
          </w:p>
        </w:tc>
      </w:tr>
      <w:tr w:rsidR="00F61F13" w:rsidRPr="002D48F7" w14:paraId="277B0FF7" w14:textId="77777777" w:rsidTr="00E70610">
        <w:trPr>
          <w:cantSplit/>
          <w:trHeight w:val="458"/>
        </w:trPr>
        <w:tc>
          <w:tcPr>
            <w:tcW w:w="423" w:type="dxa"/>
            <w:shd w:val="clear" w:color="auto" w:fill="auto"/>
            <w:vAlign w:val="center"/>
          </w:tcPr>
          <w:p w14:paraId="51FA608E" w14:textId="77777777" w:rsidR="00D91CD3" w:rsidRPr="002D48F7" w:rsidRDefault="00D91CD3" w:rsidP="005A37C3">
            <w:pPr>
              <w:pStyle w:val="VHACCTableNormalBold"/>
              <w:jc w:val="center"/>
              <w:rPr>
                <w:rFonts w:ascii="Arial" w:hAnsi="Arial" w:cs="Arial"/>
                <w:b w:val="0"/>
                <w:bCs/>
                <w:szCs w:val="24"/>
              </w:rPr>
            </w:pPr>
            <w:r w:rsidRPr="002D48F7">
              <w:rPr>
                <w:rFonts w:ascii="Arial" w:hAnsi="Arial" w:cs="Arial"/>
                <w:b w:val="0"/>
                <w:bCs/>
                <w:szCs w:val="24"/>
              </w:rPr>
              <w:t>1</w:t>
            </w:r>
          </w:p>
        </w:tc>
        <w:tc>
          <w:tcPr>
            <w:tcW w:w="3509" w:type="dxa"/>
            <w:shd w:val="clear" w:color="auto" w:fill="FFFFFF" w:themeFill="background1"/>
            <w:vAlign w:val="center"/>
          </w:tcPr>
          <w:p w14:paraId="0D56F78A" w14:textId="1352902C" w:rsidR="00D91CD3" w:rsidRPr="00536410" w:rsidRDefault="00E802A5" w:rsidP="005A37C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Slides will be sent to IVC Research Meeting invitees.</w:t>
            </w:r>
          </w:p>
        </w:tc>
        <w:tc>
          <w:tcPr>
            <w:tcW w:w="1895" w:type="dxa"/>
            <w:shd w:val="clear" w:color="auto" w:fill="FFFFFF" w:themeFill="background1"/>
          </w:tcPr>
          <w:p w14:paraId="54DEE6CF" w14:textId="2D6A2C64" w:rsidR="00D91CD3" w:rsidRPr="00536410" w:rsidRDefault="00E802A5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5/3/2024</w:t>
            </w:r>
          </w:p>
        </w:tc>
        <w:tc>
          <w:tcPr>
            <w:tcW w:w="1530" w:type="dxa"/>
            <w:shd w:val="clear" w:color="auto" w:fill="FFFFFF" w:themeFill="background1"/>
          </w:tcPr>
          <w:p w14:paraId="5C631557" w14:textId="4F81E051" w:rsidR="00D91CD3" w:rsidRPr="00536410" w:rsidRDefault="00E802A5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 w:val="0"/>
                <w:bCs/>
                <w:sz w:val="22"/>
              </w:rPr>
              <w:t>Vaish</w:t>
            </w:r>
            <w:proofErr w:type="spellEnd"/>
          </w:p>
        </w:tc>
        <w:tc>
          <w:tcPr>
            <w:tcW w:w="1260" w:type="dxa"/>
            <w:shd w:val="clear" w:color="auto" w:fill="FFFFFF" w:themeFill="background1"/>
          </w:tcPr>
          <w:p w14:paraId="742B8B06" w14:textId="034FEBAD" w:rsidR="00D91CD3" w:rsidRPr="00536410" w:rsidRDefault="00E802A5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5/6/2024</w:t>
            </w:r>
          </w:p>
        </w:tc>
        <w:tc>
          <w:tcPr>
            <w:tcW w:w="1350" w:type="dxa"/>
            <w:shd w:val="clear" w:color="auto" w:fill="FFFFFF" w:themeFill="background1"/>
          </w:tcPr>
          <w:p w14:paraId="60368AE3" w14:textId="41F98A15" w:rsidR="00D91CD3" w:rsidRPr="00536410" w:rsidRDefault="00E802A5" w:rsidP="00CA1133">
            <w:pPr>
              <w:pStyle w:val="VHACCTableNormalBold"/>
              <w:rPr>
                <w:rFonts w:ascii="Arial" w:hAnsi="Arial" w:cs="Arial"/>
                <w:b w:val="0"/>
                <w:bCs/>
                <w:sz w:val="22"/>
              </w:rPr>
            </w:pPr>
            <w:r>
              <w:rPr>
                <w:rFonts w:ascii="Arial" w:hAnsi="Arial" w:cs="Arial"/>
                <w:b w:val="0"/>
                <w:bCs/>
                <w:sz w:val="22"/>
              </w:rPr>
              <w:t>Complete</w:t>
            </w:r>
          </w:p>
        </w:tc>
      </w:tr>
    </w:tbl>
    <w:p w14:paraId="0D7927EA" w14:textId="16B43C20" w:rsidR="00C94D11" w:rsidRPr="00C94D11" w:rsidRDefault="00C94D11">
      <w:pPr>
        <w:rPr>
          <w:b/>
        </w:rPr>
      </w:pPr>
    </w:p>
    <w:p w14:paraId="72DF95DB" w14:textId="77777777" w:rsidR="008F377F" w:rsidRDefault="008F377F" w:rsidP="008F377F">
      <w:pPr>
        <w:pStyle w:val="Subhead3"/>
        <w:spacing w:before="2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Published Papers:</w:t>
      </w:r>
    </w:p>
    <w:p w14:paraId="1BB69F65" w14:textId="7A12BE27" w:rsidR="00CA65F9" w:rsidRPr="00E70610" w:rsidRDefault="008F377F" w:rsidP="007B5451">
      <w:pPr>
        <w:rPr>
          <w:rFonts w:asciiTheme="minorHAnsi" w:hAnsiTheme="minorHAnsi" w:cstheme="minorHAnsi"/>
          <w:b/>
          <w:bCs/>
          <w:sz w:val="24"/>
        </w:rPr>
      </w:pPr>
      <w:r w:rsidRPr="009010B3">
        <w:rPr>
          <w:rFonts w:asciiTheme="minorHAnsi" w:hAnsiTheme="minorHAnsi" w:cstheme="minorHAnsi"/>
          <w:b/>
          <w:bCs/>
          <w:sz w:val="24"/>
        </w:rPr>
        <w:t xml:space="preserve"> </w:t>
      </w:r>
    </w:p>
    <w:sectPr w:rsidR="00CA65F9" w:rsidRPr="00E70610" w:rsidSect="00C06295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530" w:right="1080" w:bottom="1080" w:left="1080" w:header="432" w:footer="7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9455C" w14:textId="77777777" w:rsidR="008F74CC" w:rsidRDefault="008F74CC" w:rsidP="00B74ACE">
      <w:pPr>
        <w:spacing w:after="0" w:line="240" w:lineRule="auto"/>
      </w:pPr>
      <w:r>
        <w:separator/>
      </w:r>
    </w:p>
  </w:endnote>
  <w:endnote w:type="continuationSeparator" w:id="0">
    <w:p w14:paraId="4DA9BF7E" w14:textId="77777777" w:rsidR="008F74CC" w:rsidRDefault="008F74CC" w:rsidP="00B74ACE">
      <w:pPr>
        <w:spacing w:after="0" w:line="240" w:lineRule="auto"/>
      </w:pPr>
      <w:r>
        <w:continuationSeparator/>
      </w:r>
    </w:p>
  </w:endnote>
  <w:endnote w:type="continuationNotice" w:id="1">
    <w:p w14:paraId="7BED59B7" w14:textId="77777777" w:rsidR="008F74CC" w:rsidRDefault="008F7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yriadPro-Regular">
    <w:altName w:val="Times New Roman"/>
    <w:charset w:val="00"/>
    <w:family w:val="auto"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Bold Condensed">
    <w:altName w:val="Segoe UI Semibold"/>
    <w:charset w:val="00"/>
    <w:family w:val="auto"/>
    <w:pitch w:val="variable"/>
    <w:sig w:usb0="00000001" w:usb1="00000001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 Pro Condensed">
    <w:altName w:val="Corbel"/>
    <w:charset w:val="00"/>
    <w:family w:val="auto"/>
    <w:pitch w:val="variable"/>
    <w:sig w:usb0="00000001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E" w14:textId="77777777" w:rsidR="00554F9E" w:rsidRDefault="00554F9E" w:rsidP="006F2D7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F8D13F" w14:textId="77777777" w:rsidR="00554F9E" w:rsidRDefault="00554F9E" w:rsidP="00015BE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0" w14:textId="7C378165" w:rsidR="00554F9E" w:rsidRPr="00AF515E" w:rsidRDefault="005A37C3" w:rsidP="007D1C90">
    <w:pPr>
      <w:pStyle w:val="Footer"/>
      <w:tabs>
        <w:tab w:val="clear" w:pos="4680"/>
      </w:tabs>
      <w:jc w:val="right"/>
      <w:rPr>
        <w:rFonts w:ascii="Arial" w:hAnsi="Arial"/>
      </w:rPr>
    </w:pPr>
    <w:r>
      <w:rPr>
        <w:rFonts w:ascii="Arial" w:hAnsi="Arial"/>
      </w:rPr>
      <w:fldChar w:fldCharType="begin"/>
    </w:r>
    <w:r>
      <w:rPr>
        <w:rFonts w:ascii="Arial" w:hAnsi="Arial"/>
      </w:rPr>
      <w:instrText xml:space="preserve"> DATE \@ "M/d/yyyy" </w:instrText>
    </w:r>
    <w:r>
      <w:rPr>
        <w:rFonts w:ascii="Arial" w:hAnsi="Arial"/>
      </w:rPr>
      <w:fldChar w:fldCharType="separate"/>
    </w:r>
    <w:r w:rsidR="00E77BA7">
      <w:rPr>
        <w:rFonts w:ascii="Arial" w:hAnsi="Arial"/>
        <w:noProof/>
      </w:rPr>
      <w:t>5/9/2024</w:t>
    </w:r>
    <w:r>
      <w:rPr>
        <w:rFonts w:ascii="Arial" w:hAnsi="Arial"/>
      </w:rPr>
      <w:fldChar w:fldCharType="end"/>
    </w:r>
    <w:r w:rsidR="00C23090" w:rsidRPr="00C23090">
      <w:rPr>
        <w:rFonts w:ascii="Arial" w:hAnsi="Arial"/>
      </w:rPr>
      <w:ptab w:relativeTo="margin" w:alignment="center" w:leader="none"/>
    </w:r>
    <w:r w:rsidR="00C23090" w:rsidRPr="00C23090">
      <w:rPr>
        <w:rFonts w:ascii="Arial" w:hAnsi="Arial"/>
      </w:rPr>
      <w:ptab w:relativeTo="margin" w:alignment="right" w:leader="none"/>
    </w:r>
    <w:r w:rsidR="00C23090" w:rsidRPr="00C23090">
      <w:rPr>
        <w:rFonts w:ascii="Arial" w:hAnsi="Arial"/>
      </w:rPr>
      <w:fldChar w:fldCharType="begin"/>
    </w:r>
    <w:r w:rsidR="00C23090" w:rsidRPr="00C23090">
      <w:rPr>
        <w:rFonts w:ascii="Arial" w:hAnsi="Arial"/>
      </w:rPr>
      <w:instrText xml:space="preserve"> PAGE   \* MERGEFORMAT </w:instrText>
    </w:r>
    <w:r w:rsidR="00C23090" w:rsidRPr="00C23090">
      <w:rPr>
        <w:rFonts w:ascii="Arial" w:hAnsi="Arial"/>
      </w:rPr>
      <w:fldChar w:fldCharType="separate"/>
    </w:r>
    <w:r w:rsidR="002D20F0">
      <w:rPr>
        <w:rFonts w:ascii="Arial" w:hAnsi="Arial"/>
        <w:noProof/>
      </w:rPr>
      <w:t>1</w:t>
    </w:r>
    <w:r w:rsidR="00C23090" w:rsidRPr="00C23090">
      <w:rPr>
        <w:rFonts w:ascii="Arial" w:hAnsi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2" w14:textId="77777777" w:rsidR="00554F9E" w:rsidRDefault="00554F9E" w:rsidP="00702F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06295">
      <w:rPr>
        <w:rStyle w:val="PageNumber"/>
        <w:noProof/>
      </w:rPr>
      <w:t>1</w:t>
    </w:r>
    <w:r>
      <w:rPr>
        <w:rStyle w:val="PageNumber"/>
      </w:rPr>
      <w:fldChar w:fldCharType="end"/>
    </w:r>
  </w:p>
  <w:p w14:paraId="03F8D143" w14:textId="77777777" w:rsidR="00554F9E" w:rsidRDefault="00550CA0" w:rsidP="00B2692E">
    <w:pPr>
      <w:pStyle w:val="Footer"/>
      <w:ind w:right="360"/>
    </w:pPr>
    <w:r>
      <w:t>2/7/2018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FF3CF7" w14:textId="77777777" w:rsidR="008F74CC" w:rsidRDefault="008F74CC" w:rsidP="00B74ACE">
      <w:pPr>
        <w:spacing w:after="0" w:line="240" w:lineRule="auto"/>
      </w:pPr>
      <w:r>
        <w:separator/>
      </w:r>
    </w:p>
  </w:footnote>
  <w:footnote w:type="continuationSeparator" w:id="0">
    <w:p w14:paraId="63F8E728" w14:textId="77777777" w:rsidR="008F74CC" w:rsidRDefault="008F74CC" w:rsidP="00B74ACE">
      <w:pPr>
        <w:spacing w:after="0" w:line="240" w:lineRule="auto"/>
      </w:pPr>
      <w:r>
        <w:continuationSeparator/>
      </w:r>
    </w:p>
  </w:footnote>
  <w:footnote w:type="continuationNotice" w:id="1">
    <w:p w14:paraId="5B76D195" w14:textId="77777777" w:rsidR="008F74CC" w:rsidRDefault="008F74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3D" w14:textId="4D30BC9F" w:rsidR="008843A4" w:rsidRPr="00220035" w:rsidRDefault="00E51D27" w:rsidP="00220035">
    <w:pPr>
      <w:pStyle w:val="SubHeader"/>
      <w:spacing w:before="0"/>
      <w:rPr>
        <w:rFonts w:asciiTheme="minorHAnsi" w:eastAsiaTheme="majorEastAsia" w:hAnsiTheme="minorHAnsi" w:cstheme="minorHAnsi"/>
        <w:b w:val="0"/>
        <w:color w:val="auto"/>
        <w:szCs w:val="24"/>
      </w:rPr>
    </w:pPr>
    <w:r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w:drawing>
        <wp:anchor distT="0" distB="0" distL="114300" distR="114300" simplePos="0" relativeHeight="251658242" behindDoc="0" locked="0" layoutInCell="1" allowOverlap="0" wp14:anchorId="03F8D148" wp14:editId="4A97D725">
          <wp:simplePos x="0" y="0"/>
          <wp:positionH relativeFrom="column">
            <wp:posOffset>4270873</wp:posOffset>
          </wp:positionH>
          <wp:positionV relativeFrom="page">
            <wp:posOffset>276225</wp:posOffset>
          </wp:positionV>
          <wp:extent cx="2453762" cy="583565"/>
          <wp:effectExtent l="0" t="0" r="3810" b="6985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Picture 3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74978" cy="588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F8D144" wp14:editId="79C336C7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772400" cy="104775"/>
              <wp:effectExtent l="0" t="0" r="0" b="9525"/>
              <wp:wrapNone/>
              <wp:docPr id="32" name="Rectangle 32" descr="Dark blue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104775"/>
                      </a:xfrm>
                      <a:prstGeom prst="rect">
                        <a:avLst/>
                      </a:prstGeom>
                      <a:solidFill>
                        <a:srgbClr val="003F7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EA1B6B6" id="Rectangle 32" o:spid="_x0000_s1026" alt="Dark blue bar at the top of the page." style="position:absolute;margin-left:0;margin-top:0;width:612pt;height:8.2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" fillcolor="#003f72" stroked="f" strokeweight="2pt">
              <w10:wrap anchorx="page" anchory="page"/>
            </v:rect>
          </w:pict>
        </mc:Fallback>
      </mc:AlternateContent>
    </w:r>
    <w:r w:rsidR="00C06295" w:rsidRPr="00C06295">
      <w:rPr>
        <w:rFonts w:asciiTheme="minorHAnsi" w:eastAsiaTheme="majorEastAsia" w:hAnsiTheme="minorHAnsi" w:cstheme="minorHAnsi"/>
        <w:b w:val="0"/>
        <w:noProof/>
        <w:color w:val="auto"/>
        <w:szCs w:val="24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3F8D146" wp14:editId="0E3A00EF">
              <wp:simplePos x="0" y="0"/>
              <wp:positionH relativeFrom="page">
                <wp:posOffset>0</wp:posOffset>
              </wp:positionH>
              <wp:positionV relativeFrom="page">
                <wp:posOffset>104775</wp:posOffset>
              </wp:positionV>
              <wp:extent cx="7772400" cy="91440"/>
              <wp:effectExtent l="0" t="0" r="0" b="3810"/>
              <wp:wrapNone/>
              <wp:docPr id="33" name="Rectangle 33" descr="Dark red bar at the top of the page.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91440"/>
                      </a:xfrm>
                      <a:prstGeom prst="rect">
                        <a:avLst/>
                      </a:prstGeom>
                      <a:solidFill>
                        <a:srgbClr val="77243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0C30500" id="Rectangle 33" o:spid="_x0000_s1026" alt="Dark red bar at the top of the page." style="position:absolute;margin-left:0;margin-top:8.25pt;width:612pt;height:7.2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" fillcolor="#772432" stroked="f" strokeweight="2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8D141" w14:textId="3C232693" w:rsidR="00550CA0" w:rsidRDefault="00550CA0" w:rsidP="00550CA0">
    <w:pPr>
      <w:pStyle w:val="Header"/>
      <w:tabs>
        <w:tab w:val="clear" w:pos="4320"/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E09E9E34"/>
    <w:lvl w:ilvl="0">
      <w:start w:val="1"/>
      <w:numFmt w:val="bullet"/>
      <w:pStyle w:val="ListBullet4"/>
      <w:lvlText w:val=""/>
      <w:lvlJc w:val="left"/>
      <w:pPr>
        <w:tabs>
          <w:tab w:val="num" w:pos="72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1" w15:restartNumberingAfterBreak="0">
    <w:nsid w:val="FFFFFF88"/>
    <w:multiLevelType w:val="singleLevel"/>
    <w:tmpl w:val="63F087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2"/>
      </w:rPr>
    </w:lvl>
  </w:abstractNum>
  <w:abstractNum w:abstractNumId="2" w15:restartNumberingAfterBreak="0">
    <w:nsid w:val="0292407F"/>
    <w:multiLevelType w:val="hybridMultilevel"/>
    <w:tmpl w:val="87BCD0F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3419E1"/>
    <w:multiLevelType w:val="hybridMultilevel"/>
    <w:tmpl w:val="E4229F7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0933D3"/>
    <w:multiLevelType w:val="hybridMultilevel"/>
    <w:tmpl w:val="CFC8A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7E3CA6"/>
    <w:multiLevelType w:val="hybridMultilevel"/>
    <w:tmpl w:val="C1102B70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B8631B"/>
    <w:multiLevelType w:val="hybridMultilevel"/>
    <w:tmpl w:val="9D9E38B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162C38AF"/>
    <w:multiLevelType w:val="hybridMultilevel"/>
    <w:tmpl w:val="18C0FB94"/>
    <w:lvl w:ilvl="0" w:tplc="2E4463EE">
      <w:start w:val="1"/>
      <w:numFmt w:val="bullet"/>
      <w:pStyle w:val="TableBullet1"/>
      <w:lvlText w:val=""/>
      <w:lvlJc w:val="left"/>
      <w:pPr>
        <w:tabs>
          <w:tab w:val="num" w:pos="72"/>
        </w:tabs>
        <w:ind w:left="144" w:hanging="144"/>
      </w:pPr>
      <w:rPr>
        <w:rFonts w:ascii="Symbol" w:hAnsi="Symbol" w:hint="default"/>
        <w:color w:val="2176BC" w:themeColor="accent2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8" w15:restartNumberingAfterBreak="0">
    <w:nsid w:val="187A3FE0"/>
    <w:multiLevelType w:val="hybridMultilevel"/>
    <w:tmpl w:val="980ECBDA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8DB4670"/>
    <w:multiLevelType w:val="hybridMultilevel"/>
    <w:tmpl w:val="D8E2F8E6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A86DCD"/>
    <w:multiLevelType w:val="hybridMultilevel"/>
    <w:tmpl w:val="7D7210B2"/>
    <w:lvl w:ilvl="0" w:tplc="C61A6A12">
      <w:start w:val="1"/>
      <w:numFmt w:val="bullet"/>
      <w:pStyle w:val="Bullet2"/>
      <w:lvlText w:val="o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3B1B83"/>
    <w:multiLevelType w:val="hybridMultilevel"/>
    <w:tmpl w:val="B1C69C4A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D3199"/>
    <w:multiLevelType w:val="hybridMultilevel"/>
    <w:tmpl w:val="097E980C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3A5925"/>
    <w:multiLevelType w:val="hybridMultilevel"/>
    <w:tmpl w:val="EACAE662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4" w15:restartNumberingAfterBreak="0">
    <w:nsid w:val="2F0C2323"/>
    <w:multiLevelType w:val="hybridMultilevel"/>
    <w:tmpl w:val="07E644AA"/>
    <w:lvl w:ilvl="0" w:tplc="FFFFFFFF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2016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15" w15:restartNumberingAfterBreak="0">
    <w:nsid w:val="317C1F7B"/>
    <w:multiLevelType w:val="multilevel"/>
    <w:tmpl w:val="D1589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2EA78F9"/>
    <w:multiLevelType w:val="hybridMultilevel"/>
    <w:tmpl w:val="C6DA502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B42B6E"/>
    <w:multiLevelType w:val="hybridMultilevel"/>
    <w:tmpl w:val="4558B50C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153260"/>
    <w:multiLevelType w:val="hybridMultilevel"/>
    <w:tmpl w:val="8ACC5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67C8A"/>
    <w:multiLevelType w:val="hybridMultilevel"/>
    <w:tmpl w:val="FA24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27DE3"/>
    <w:multiLevelType w:val="hybridMultilevel"/>
    <w:tmpl w:val="A72CEBD6"/>
    <w:lvl w:ilvl="0" w:tplc="F1E2EA2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D637D9"/>
    <w:multiLevelType w:val="hybridMultilevel"/>
    <w:tmpl w:val="ADA66E72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2" w15:restartNumberingAfterBreak="0">
    <w:nsid w:val="4C051186"/>
    <w:multiLevelType w:val="hybridMultilevel"/>
    <w:tmpl w:val="E16C83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F0F9E"/>
    <w:multiLevelType w:val="hybridMultilevel"/>
    <w:tmpl w:val="562A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EC7887"/>
    <w:multiLevelType w:val="hybridMultilevel"/>
    <w:tmpl w:val="4EC8C178"/>
    <w:lvl w:ilvl="0" w:tplc="04090003">
      <w:start w:val="1"/>
      <w:numFmt w:val="bullet"/>
      <w:lvlText w:val="o"/>
      <w:lvlJc w:val="left"/>
      <w:pPr>
        <w:ind w:left="1296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73D07E7"/>
    <w:multiLevelType w:val="hybridMultilevel"/>
    <w:tmpl w:val="A6802788"/>
    <w:lvl w:ilvl="0" w:tplc="5FC6964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2479FB"/>
    <w:multiLevelType w:val="hybridMultilevel"/>
    <w:tmpl w:val="C35A0D42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F3A6C"/>
    <w:multiLevelType w:val="hybridMultilevel"/>
    <w:tmpl w:val="51A820C6"/>
    <w:lvl w:ilvl="0" w:tplc="F648B640">
      <w:start w:val="1"/>
      <w:numFmt w:val="bullet"/>
      <w:pStyle w:val="BulletedLis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8" w15:restartNumberingAfterBreak="0">
    <w:nsid w:val="5E7B602E"/>
    <w:multiLevelType w:val="hybridMultilevel"/>
    <w:tmpl w:val="0256D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0F5D90"/>
    <w:multiLevelType w:val="hybridMultilevel"/>
    <w:tmpl w:val="F1E0B07A"/>
    <w:lvl w:ilvl="0" w:tplc="0C3A4B0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0866A0"/>
    <w:multiLevelType w:val="hybridMultilevel"/>
    <w:tmpl w:val="CCD0E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E256E0"/>
    <w:multiLevelType w:val="hybridMultilevel"/>
    <w:tmpl w:val="4FB42BEE"/>
    <w:lvl w:ilvl="0" w:tplc="0456D3FA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4693D04"/>
    <w:multiLevelType w:val="hybridMultilevel"/>
    <w:tmpl w:val="D1F66FF0"/>
    <w:lvl w:ilvl="0" w:tplc="529C8988">
      <w:start w:val="1"/>
      <w:numFmt w:val="bullet"/>
      <w:pStyle w:val="Calloutbullet"/>
      <w:lvlText w:val=""/>
      <w:lvlJc w:val="left"/>
      <w:pPr>
        <w:ind w:left="1368" w:hanging="360"/>
      </w:pPr>
      <w:rPr>
        <w:rFonts w:ascii="Symbol" w:hAnsi="Symbol" w:hint="default"/>
        <w:color w:val="2176BC" w:themeColor="accent2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33" w15:restartNumberingAfterBreak="0">
    <w:nsid w:val="75911358"/>
    <w:multiLevelType w:val="hybridMultilevel"/>
    <w:tmpl w:val="A5E84C26"/>
    <w:lvl w:ilvl="0" w:tplc="CD968DA0">
      <w:start w:val="1"/>
      <w:numFmt w:val="bullet"/>
      <w:lvlText w:val="−"/>
      <w:lvlJc w:val="left"/>
      <w:pPr>
        <w:ind w:left="36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66966C8"/>
    <w:multiLevelType w:val="hybridMultilevel"/>
    <w:tmpl w:val="9168EC46"/>
    <w:lvl w:ilvl="0" w:tplc="3B4EA46E">
      <w:numFmt w:val="bullet"/>
      <w:pStyle w:val="Bullet3"/>
      <w:lvlText w:val="-"/>
      <w:lvlJc w:val="left"/>
      <w:pPr>
        <w:ind w:left="1080" w:hanging="360"/>
      </w:pPr>
      <w:rPr>
        <w:rFonts w:ascii="Arial" w:eastAsia="MS Gothic" w:hAnsi="Arial" w:hint="default"/>
        <w:color w:val="2176BC" w:themeColor="accent2"/>
        <w:sz w:val="22"/>
        <w:szCs w:val="2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52B3B"/>
    <w:multiLevelType w:val="hybridMultilevel"/>
    <w:tmpl w:val="6942A6C2"/>
    <w:lvl w:ilvl="0" w:tplc="04090003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36" w15:restartNumberingAfterBreak="0">
    <w:nsid w:val="79FC1032"/>
    <w:multiLevelType w:val="hybridMultilevel"/>
    <w:tmpl w:val="DF58E112"/>
    <w:lvl w:ilvl="0" w:tplc="0ECC032A">
      <w:start w:val="1"/>
      <w:numFmt w:val="bullet"/>
      <w:lvlText w:val="−"/>
      <w:lvlJc w:val="left"/>
      <w:pPr>
        <w:ind w:left="720" w:hanging="360"/>
      </w:pPr>
      <w:rPr>
        <w:rFonts w:ascii="Arial" w:hAnsi="Aria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C261DAE"/>
    <w:multiLevelType w:val="hybridMultilevel"/>
    <w:tmpl w:val="CBE498D4"/>
    <w:lvl w:ilvl="0" w:tplc="0ECC032A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863831"/>
    <w:multiLevelType w:val="hybridMultilevel"/>
    <w:tmpl w:val="8B0A98B0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D60CAA"/>
    <w:multiLevelType w:val="hybridMultilevel"/>
    <w:tmpl w:val="1A7688C8"/>
    <w:lvl w:ilvl="0" w:tplc="F1E2EA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4250061">
    <w:abstractNumId w:val="34"/>
  </w:num>
  <w:num w:numId="2" w16cid:durableId="511267402">
    <w:abstractNumId w:val="10"/>
  </w:num>
  <w:num w:numId="3" w16cid:durableId="1879582365">
    <w:abstractNumId w:val="0"/>
  </w:num>
  <w:num w:numId="4" w16cid:durableId="1622029997">
    <w:abstractNumId w:val="7"/>
  </w:num>
  <w:num w:numId="5" w16cid:durableId="112671077">
    <w:abstractNumId w:val="32"/>
  </w:num>
  <w:num w:numId="6" w16cid:durableId="8484263">
    <w:abstractNumId w:val="29"/>
  </w:num>
  <w:num w:numId="7" w16cid:durableId="78405071">
    <w:abstractNumId w:val="1"/>
  </w:num>
  <w:num w:numId="8" w16cid:durableId="864172105">
    <w:abstractNumId w:val="27"/>
  </w:num>
  <w:num w:numId="9" w16cid:durableId="1099136243">
    <w:abstractNumId w:val="31"/>
  </w:num>
  <w:num w:numId="10" w16cid:durableId="397292785">
    <w:abstractNumId w:val="5"/>
  </w:num>
  <w:num w:numId="11" w16cid:durableId="46222374">
    <w:abstractNumId w:val="3"/>
  </w:num>
  <w:num w:numId="12" w16cid:durableId="1247031602">
    <w:abstractNumId w:val="33"/>
  </w:num>
  <w:num w:numId="13" w16cid:durableId="198982298">
    <w:abstractNumId w:val="12"/>
  </w:num>
  <w:num w:numId="14" w16cid:durableId="1264800852">
    <w:abstractNumId w:val="2"/>
  </w:num>
  <w:num w:numId="15" w16cid:durableId="1005211466">
    <w:abstractNumId w:val="8"/>
  </w:num>
  <w:num w:numId="16" w16cid:durableId="427778589">
    <w:abstractNumId w:val="20"/>
  </w:num>
  <w:num w:numId="17" w16cid:durableId="1508524567">
    <w:abstractNumId w:val="16"/>
  </w:num>
  <w:num w:numId="18" w16cid:durableId="1324823001">
    <w:abstractNumId w:val="11"/>
  </w:num>
  <w:num w:numId="19" w16cid:durableId="256015473">
    <w:abstractNumId w:val="17"/>
  </w:num>
  <w:num w:numId="20" w16cid:durableId="1265654319">
    <w:abstractNumId w:val="38"/>
  </w:num>
  <w:num w:numId="21" w16cid:durableId="571164598">
    <w:abstractNumId w:val="21"/>
  </w:num>
  <w:num w:numId="22" w16cid:durableId="128137648">
    <w:abstractNumId w:val="24"/>
  </w:num>
  <w:num w:numId="23" w16cid:durableId="1029184146">
    <w:abstractNumId w:val="14"/>
  </w:num>
  <w:num w:numId="24" w16cid:durableId="435709881">
    <w:abstractNumId w:val="13"/>
  </w:num>
  <w:num w:numId="25" w16cid:durableId="281572576">
    <w:abstractNumId w:val="35"/>
  </w:num>
  <w:num w:numId="26" w16cid:durableId="789133065">
    <w:abstractNumId w:val="39"/>
  </w:num>
  <w:num w:numId="27" w16cid:durableId="1480071389">
    <w:abstractNumId w:val="9"/>
  </w:num>
  <w:num w:numId="28" w16cid:durableId="1182158932">
    <w:abstractNumId w:val="36"/>
  </w:num>
  <w:num w:numId="29" w16cid:durableId="137304370">
    <w:abstractNumId w:val="26"/>
  </w:num>
  <w:num w:numId="30" w16cid:durableId="1909076270">
    <w:abstractNumId w:val="37"/>
  </w:num>
  <w:num w:numId="31" w16cid:durableId="273901532">
    <w:abstractNumId w:val="25"/>
  </w:num>
  <w:num w:numId="32" w16cid:durableId="1104691711">
    <w:abstractNumId w:val="4"/>
  </w:num>
  <w:num w:numId="33" w16cid:durableId="1564948980">
    <w:abstractNumId w:val="6"/>
  </w:num>
  <w:num w:numId="34" w16cid:durableId="624580659">
    <w:abstractNumId w:val="28"/>
  </w:num>
  <w:num w:numId="35" w16cid:durableId="1665274996">
    <w:abstractNumId w:val="15"/>
  </w:num>
  <w:num w:numId="36" w16cid:durableId="11043076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95323466">
    <w:abstractNumId w:val="23"/>
  </w:num>
  <w:num w:numId="38" w16cid:durableId="173804285">
    <w:abstractNumId w:val="22"/>
  </w:num>
  <w:num w:numId="39" w16cid:durableId="772700836">
    <w:abstractNumId w:val="18"/>
  </w:num>
  <w:num w:numId="40" w16cid:durableId="1504666909">
    <w:abstractNumId w:val="30"/>
  </w:num>
  <w:num w:numId="41" w16cid:durableId="1800562976">
    <w:abstractNumId w:val="19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14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ACE"/>
    <w:rsid w:val="0000082C"/>
    <w:rsid w:val="00000C4A"/>
    <w:rsid w:val="00001014"/>
    <w:rsid w:val="00002162"/>
    <w:rsid w:val="0000248D"/>
    <w:rsid w:val="00003BBE"/>
    <w:rsid w:val="000042E3"/>
    <w:rsid w:val="00004807"/>
    <w:rsid w:val="000063AD"/>
    <w:rsid w:val="00006AE4"/>
    <w:rsid w:val="0001066C"/>
    <w:rsid w:val="00012635"/>
    <w:rsid w:val="00012D0F"/>
    <w:rsid w:val="00013584"/>
    <w:rsid w:val="00013DB2"/>
    <w:rsid w:val="00015BE3"/>
    <w:rsid w:val="00016786"/>
    <w:rsid w:val="000172C3"/>
    <w:rsid w:val="00020174"/>
    <w:rsid w:val="00020499"/>
    <w:rsid w:val="00021C94"/>
    <w:rsid w:val="0002264C"/>
    <w:rsid w:val="000233F0"/>
    <w:rsid w:val="0002458C"/>
    <w:rsid w:val="0002569F"/>
    <w:rsid w:val="000318C1"/>
    <w:rsid w:val="00032F3B"/>
    <w:rsid w:val="00037640"/>
    <w:rsid w:val="00040C2F"/>
    <w:rsid w:val="000424A8"/>
    <w:rsid w:val="00042FF0"/>
    <w:rsid w:val="00044754"/>
    <w:rsid w:val="000463E5"/>
    <w:rsid w:val="0005189F"/>
    <w:rsid w:val="000518C3"/>
    <w:rsid w:val="00053B7B"/>
    <w:rsid w:val="000568DA"/>
    <w:rsid w:val="000572FA"/>
    <w:rsid w:val="000609D3"/>
    <w:rsid w:val="000610E5"/>
    <w:rsid w:val="000620F0"/>
    <w:rsid w:val="00063360"/>
    <w:rsid w:val="0006434F"/>
    <w:rsid w:val="000646BD"/>
    <w:rsid w:val="000654A6"/>
    <w:rsid w:val="0006645C"/>
    <w:rsid w:val="000668FB"/>
    <w:rsid w:val="00070B32"/>
    <w:rsid w:val="000716F2"/>
    <w:rsid w:val="00071892"/>
    <w:rsid w:val="00072030"/>
    <w:rsid w:val="00072BB9"/>
    <w:rsid w:val="00073A7F"/>
    <w:rsid w:val="000747D3"/>
    <w:rsid w:val="00074B6E"/>
    <w:rsid w:val="000752C4"/>
    <w:rsid w:val="000752D7"/>
    <w:rsid w:val="00077347"/>
    <w:rsid w:val="00080798"/>
    <w:rsid w:val="00081074"/>
    <w:rsid w:val="0008161B"/>
    <w:rsid w:val="000817D4"/>
    <w:rsid w:val="000827C3"/>
    <w:rsid w:val="000845C4"/>
    <w:rsid w:val="00084908"/>
    <w:rsid w:val="00084933"/>
    <w:rsid w:val="00090272"/>
    <w:rsid w:val="00090548"/>
    <w:rsid w:val="00092035"/>
    <w:rsid w:val="00092965"/>
    <w:rsid w:val="00093586"/>
    <w:rsid w:val="00093B02"/>
    <w:rsid w:val="00094217"/>
    <w:rsid w:val="00095349"/>
    <w:rsid w:val="0009589C"/>
    <w:rsid w:val="00096AD7"/>
    <w:rsid w:val="00096B25"/>
    <w:rsid w:val="00097976"/>
    <w:rsid w:val="00097D58"/>
    <w:rsid w:val="000A0FB3"/>
    <w:rsid w:val="000A2093"/>
    <w:rsid w:val="000A2CEB"/>
    <w:rsid w:val="000A4842"/>
    <w:rsid w:val="000A5595"/>
    <w:rsid w:val="000A56A1"/>
    <w:rsid w:val="000A706E"/>
    <w:rsid w:val="000B3065"/>
    <w:rsid w:val="000B3DE3"/>
    <w:rsid w:val="000B40E0"/>
    <w:rsid w:val="000B5622"/>
    <w:rsid w:val="000B5BD9"/>
    <w:rsid w:val="000C2885"/>
    <w:rsid w:val="000C549F"/>
    <w:rsid w:val="000D32AA"/>
    <w:rsid w:val="000D47E5"/>
    <w:rsid w:val="000D59A4"/>
    <w:rsid w:val="000D5C73"/>
    <w:rsid w:val="000D6C91"/>
    <w:rsid w:val="000D7F68"/>
    <w:rsid w:val="000E0404"/>
    <w:rsid w:val="000E27F9"/>
    <w:rsid w:val="000E2F20"/>
    <w:rsid w:val="000E3EF5"/>
    <w:rsid w:val="000E6DBC"/>
    <w:rsid w:val="000E770C"/>
    <w:rsid w:val="000E798B"/>
    <w:rsid w:val="000F015D"/>
    <w:rsid w:val="000F0C9E"/>
    <w:rsid w:val="000F36E9"/>
    <w:rsid w:val="000F5AFF"/>
    <w:rsid w:val="000F6129"/>
    <w:rsid w:val="000F6990"/>
    <w:rsid w:val="000F709B"/>
    <w:rsid w:val="000F71DF"/>
    <w:rsid w:val="000F782A"/>
    <w:rsid w:val="000F78B1"/>
    <w:rsid w:val="000F7968"/>
    <w:rsid w:val="00100BC6"/>
    <w:rsid w:val="0010149E"/>
    <w:rsid w:val="00101A96"/>
    <w:rsid w:val="00105A02"/>
    <w:rsid w:val="00105C00"/>
    <w:rsid w:val="001063AE"/>
    <w:rsid w:val="0010704B"/>
    <w:rsid w:val="00110228"/>
    <w:rsid w:val="00113BE4"/>
    <w:rsid w:val="001232BB"/>
    <w:rsid w:val="001264F5"/>
    <w:rsid w:val="00126872"/>
    <w:rsid w:val="001268AA"/>
    <w:rsid w:val="00130FB6"/>
    <w:rsid w:val="00134AF2"/>
    <w:rsid w:val="00134FFE"/>
    <w:rsid w:val="001351CF"/>
    <w:rsid w:val="00135EC1"/>
    <w:rsid w:val="00137B94"/>
    <w:rsid w:val="001410A7"/>
    <w:rsid w:val="0014126E"/>
    <w:rsid w:val="00142179"/>
    <w:rsid w:val="00143E5C"/>
    <w:rsid w:val="0014677D"/>
    <w:rsid w:val="001467D0"/>
    <w:rsid w:val="00151E10"/>
    <w:rsid w:val="00152441"/>
    <w:rsid w:val="0015369D"/>
    <w:rsid w:val="00153AC8"/>
    <w:rsid w:val="00153C28"/>
    <w:rsid w:val="00155433"/>
    <w:rsid w:val="00157099"/>
    <w:rsid w:val="00161799"/>
    <w:rsid w:val="0016215E"/>
    <w:rsid w:val="00162669"/>
    <w:rsid w:val="00163516"/>
    <w:rsid w:val="0016415A"/>
    <w:rsid w:val="00165532"/>
    <w:rsid w:val="00166A90"/>
    <w:rsid w:val="00167950"/>
    <w:rsid w:val="00171225"/>
    <w:rsid w:val="0017385F"/>
    <w:rsid w:val="00174959"/>
    <w:rsid w:val="00175DDA"/>
    <w:rsid w:val="00177027"/>
    <w:rsid w:val="00177BBA"/>
    <w:rsid w:val="00180045"/>
    <w:rsid w:val="00183848"/>
    <w:rsid w:val="001839CC"/>
    <w:rsid w:val="00183A03"/>
    <w:rsid w:val="00187BF2"/>
    <w:rsid w:val="00190BA7"/>
    <w:rsid w:val="00191855"/>
    <w:rsid w:val="00191A52"/>
    <w:rsid w:val="00192F73"/>
    <w:rsid w:val="0019516B"/>
    <w:rsid w:val="00196981"/>
    <w:rsid w:val="001A0C11"/>
    <w:rsid w:val="001A3082"/>
    <w:rsid w:val="001A52D1"/>
    <w:rsid w:val="001A5FE9"/>
    <w:rsid w:val="001A6A41"/>
    <w:rsid w:val="001A7674"/>
    <w:rsid w:val="001B36D9"/>
    <w:rsid w:val="001B7A45"/>
    <w:rsid w:val="001C0F79"/>
    <w:rsid w:val="001C20FF"/>
    <w:rsid w:val="001C2F56"/>
    <w:rsid w:val="001C2F7B"/>
    <w:rsid w:val="001C41AA"/>
    <w:rsid w:val="001C470F"/>
    <w:rsid w:val="001C6BC6"/>
    <w:rsid w:val="001C7CC3"/>
    <w:rsid w:val="001D23BD"/>
    <w:rsid w:val="001D4742"/>
    <w:rsid w:val="001D5911"/>
    <w:rsid w:val="001D5E17"/>
    <w:rsid w:val="001D636C"/>
    <w:rsid w:val="001E0FE1"/>
    <w:rsid w:val="001E16CB"/>
    <w:rsid w:val="001E174A"/>
    <w:rsid w:val="001E4218"/>
    <w:rsid w:val="001E49E8"/>
    <w:rsid w:val="001E5712"/>
    <w:rsid w:val="001E6360"/>
    <w:rsid w:val="001E6F1A"/>
    <w:rsid w:val="001E7BE5"/>
    <w:rsid w:val="001E7C2F"/>
    <w:rsid w:val="001F1959"/>
    <w:rsid w:val="001F1CA2"/>
    <w:rsid w:val="001F251C"/>
    <w:rsid w:val="001F50CB"/>
    <w:rsid w:val="001F54B3"/>
    <w:rsid w:val="001F6A7A"/>
    <w:rsid w:val="001F73FA"/>
    <w:rsid w:val="001F7916"/>
    <w:rsid w:val="001F7BF0"/>
    <w:rsid w:val="00200371"/>
    <w:rsid w:val="0020038A"/>
    <w:rsid w:val="00200876"/>
    <w:rsid w:val="00200A67"/>
    <w:rsid w:val="00202DD0"/>
    <w:rsid w:val="002036C2"/>
    <w:rsid w:val="00203FC1"/>
    <w:rsid w:val="0020566C"/>
    <w:rsid w:val="00205E38"/>
    <w:rsid w:val="002061B6"/>
    <w:rsid w:val="002065C7"/>
    <w:rsid w:val="00206C1C"/>
    <w:rsid w:val="00210444"/>
    <w:rsid w:val="00211A80"/>
    <w:rsid w:val="0021287A"/>
    <w:rsid w:val="00213AE2"/>
    <w:rsid w:val="00214CBA"/>
    <w:rsid w:val="002178BB"/>
    <w:rsid w:val="00220035"/>
    <w:rsid w:val="00221591"/>
    <w:rsid w:val="00221AD5"/>
    <w:rsid w:val="002237F0"/>
    <w:rsid w:val="0022441F"/>
    <w:rsid w:val="00225386"/>
    <w:rsid w:val="00232453"/>
    <w:rsid w:val="00232B09"/>
    <w:rsid w:val="00232B6B"/>
    <w:rsid w:val="00237A30"/>
    <w:rsid w:val="0024014F"/>
    <w:rsid w:val="002414D5"/>
    <w:rsid w:val="00242703"/>
    <w:rsid w:val="002432E6"/>
    <w:rsid w:val="00243D38"/>
    <w:rsid w:val="00247E46"/>
    <w:rsid w:val="00250FAC"/>
    <w:rsid w:val="00252B72"/>
    <w:rsid w:val="00253489"/>
    <w:rsid w:val="0025695D"/>
    <w:rsid w:val="002578A1"/>
    <w:rsid w:val="002615D2"/>
    <w:rsid w:val="00262417"/>
    <w:rsid w:val="00262589"/>
    <w:rsid w:val="0026522F"/>
    <w:rsid w:val="00265BA5"/>
    <w:rsid w:val="002667CF"/>
    <w:rsid w:val="00267A0C"/>
    <w:rsid w:val="00274F5D"/>
    <w:rsid w:val="002754DA"/>
    <w:rsid w:val="00275A40"/>
    <w:rsid w:val="00275CC9"/>
    <w:rsid w:val="00277027"/>
    <w:rsid w:val="0027790A"/>
    <w:rsid w:val="00277E6E"/>
    <w:rsid w:val="0028008F"/>
    <w:rsid w:val="0028390F"/>
    <w:rsid w:val="00283C68"/>
    <w:rsid w:val="002848C0"/>
    <w:rsid w:val="0028510B"/>
    <w:rsid w:val="0028520C"/>
    <w:rsid w:val="0028555C"/>
    <w:rsid w:val="002855C2"/>
    <w:rsid w:val="002874F2"/>
    <w:rsid w:val="00291B54"/>
    <w:rsid w:val="00293C9F"/>
    <w:rsid w:val="00294B0C"/>
    <w:rsid w:val="0029610F"/>
    <w:rsid w:val="00296B20"/>
    <w:rsid w:val="002A042A"/>
    <w:rsid w:val="002A2537"/>
    <w:rsid w:val="002A2783"/>
    <w:rsid w:val="002A4CFB"/>
    <w:rsid w:val="002A5697"/>
    <w:rsid w:val="002B17F1"/>
    <w:rsid w:val="002B251B"/>
    <w:rsid w:val="002B526B"/>
    <w:rsid w:val="002B62DE"/>
    <w:rsid w:val="002C463B"/>
    <w:rsid w:val="002C4C75"/>
    <w:rsid w:val="002C6204"/>
    <w:rsid w:val="002C7866"/>
    <w:rsid w:val="002D05B0"/>
    <w:rsid w:val="002D0898"/>
    <w:rsid w:val="002D0B84"/>
    <w:rsid w:val="002D1CEA"/>
    <w:rsid w:val="002D1E6E"/>
    <w:rsid w:val="002D20F0"/>
    <w:rsid w:val="002D2F30"/>
    <w:rsid w:val="002D48F7"/>
    <w:rsid w:val="002D58F9"/>
    <w:rsid w:val="002D66DF"/>
    <w:rsid w:val="002D7678"/>
    <w:rsid w:val="002E0240"/>
    <w:rsid w:val="002E1EFA"/>
    <w:rsid w:val="002E38A1"/>
    <w:rsid w:val="002E57CF"/>
    <w:rsid w:val="002E6241"/>
    <w:rsid w:val="002E6B7D"/>
    <w:rsid w:val="002F0133"/>
    <w:rsid w:val="002F186F"/>
    <w:rsid w:val="002F1E06"/>
    <w:rsid w:val="002F4724"/>
    <w:rsid w:val="002F615F"/>
    <w:rsid w:val="00300BC9"/>
    <w:rsid w:val="003018BA"/>
    <w:rsid w:val="00303110"/>
    <w:rsid w:val="00306145"/>
    <w:rsid w:val="00306B03"/>
    <w:rsid w:val="00307054"/>
    <w:rsid w:val="00307A8F"/>
    <w:rsid w:val="00312A86"/>
    <w:rsid w:val="00312F13"/>
    <w:rsid w:val="003143D8"/>
    <w:rsid w:val="00314E16"/>
    <w:rsid w:val="0031573A"/>
    <w:rsid w:val="003171D2"/>
    <w:rsid w:val="0031731A"/>
    <w:rsid w:val="00320182"/>
    <w:rsid w:val="003217D2"/>
    <w:rsid w:val="00322CBE"/>
    <w:rsid w:val="003240F2"/>
    <w:rsid w:val="0033098C"/>
    <w:rsid w:val="0033176D"/>
    <w:rsid w:val="00332C59"/>
    <w:rsid w:val="00332CD0"/>
    <w:rsid w:val="003341C1"/>
    <w:rsid w:val="003342DE"/>
    <w:rsid w:val="003346EF"/>
    <w:rsid w:val="00336665"/>
    <w:rsid w:val="00337DE7"/>
    <w:rsid w:val="00341748"/>
    <w:rsid w:val="00342613"/>
    <w:rsid w:val="003435F4"/>
    <w:rsid w:val="003442E2"/>
    <w:rsid w:val="00344F9B"/>
    <w:rsid w:val="00345080"/>
    <w:rsid w:val="00346956"/>
    <w:rsid w:val="003479CC"/>
    <w:rsid w:val="00354786"/>
    <w:rsid w:val="0035630C"/>
    <w:rsid w:val="00356804"/>
    <w:rsid w:val="00356B78"/>
    <w:rsid w:val="00357F82"/>
    <w:rsid w:val="00360BA4"/>
    <w:rsid w:val="003634B2"/>
    <w:rsid w:val="0036491D"/>
    <w:rsid w:val="00364CF6"/>
    <w:rsid w:val="00365DE7"/>
    <w:rsid w:val="00366586"/>
    <w:rsid w:val="0037024E"/>
    <w:rsid w:val="0037211B"/>
    <w:rsid w:val="003725C3"/>
    <w:rsid w:val="00373452"/>
    <w:rsid w:val="00373FAA"/>
    <w:rsid w:val="00374543"/>
    <w:rsid w:val="00376849"/>
    <w:rsid w:val="003806DB"/>
    <w:rsid w:val="00380BAE"/>
    <w:rsid w:val="003822B9"/>
    <w:rsid w:val="00384108"/>
    <w:rsid w:val="00384F92"/>
    <w:rsid w:val="00385167"/>
    <w:rsid w:val="00385DC9"/>
    <w:rsid w:val="00386146"/>
    <w:rsid w:val="00386A5D"/>
    <w:rsid w:val="00386E43"/>
    <w:rsid w:val="00386E96"/>
    <w:rsid w:val="00390AAF"/>
    <w:rsid w:val="00390C7B"/>
    <w:rsid w:val="0039322B"/>
    <w:rsid w:val="003959E4"/>
    <w:rsid w:val="00396CC0"/>
    <w:rsid w:val="00397887"/>
    <w:rsid w:val="003A002C"/>
    <w:rsid w:val="003A0BEE"/>
    <w:rsid w:val="003A0D23"/>
    <w:rsid w:val="003A0E03"/>
    <w:rsid w:val="003A155E"/>
    <w:rsid w:val="003A1A2C"/>
    <w:rsid w:val="003A1C80"/>
    <w:rsid w:val="003A2310"/>
    <w:rsid w:val="003A261A"/>
    <w:rsid w:val="003A4D22"/>
    <w:rsid w:val="003A647B"/>
    <w:rsid w:val="003A7315"/>
    <w:rsid w:val="003B06C3"/>
    <w:rsid w:val="003B09D6"/>
    <w:rsid w:val="003B0BB8"/>
    <w:rsid w:val="003B16A0"/>
    <w:rsid w:val="003B1E5F"/>
    <w:rsid w:val="003B3B7C"/>
    <w:rsid w:val="003B7438"/>
    <w:rsid w:val="003B7953"/>
    <w:rsid w:val="003B7E6C"/>
    <w:rsid w:val="003C234F"/>
    <w:rsid w:val="003C60D8"/>
    <w:rsid w:val="003C7D69"/>
    <w:rsid w:val="003D0CC3"/>
    <w:rsid w:val="003D1DFB"/>
    <w:rsid w:val="003D3957"/>
    <w:rsid w:val="003D43E0"/>
    <w:rsid w:val="003D5825"/>
    <w:rsid w:val="003D5A4D"/>
    <w:rsid w:val="003D63F3"/>
    <w:rsid w:val="003E0030"/>
    <w:rsid w:val="003E2118"/>
    <w:rsid w:val="003E400F"/>
    <w:rsid w:val="003E4D09"/>
    <w:rsid w:val="003F005A"/>
    <w:rsid w:val="003F0691"/>
    <w:rsid w:val="003F0C4C"/>
    <w:rsid w:val="003F2ABB"/>
    <w:rsid w:val="003F2EA8"/>
    <w:rsid w:val="003F5E83"/>
    <w:rsid w:val="003F5EFF"/>
    <w:rsid w:val="003F7EF8"/>
    <w:rsid w:val="00401121"/>
    <w:rsid w:val="00401C64"/>
    <w:rsid w:val="004039A1"/>
    <w:rsid w:val="00403E81"/>
    <w:rsid w:val="00403F24"/>
    <w:rsid w:val="00404583"/>
    <w:rsid w:val="004062E0"/>
    <w:rsid w:val="0040730F"/>
    <w:rsid w:val="00407572"/>
    <w:rsid w:val="00410019"/>
    <w:rsid w:val="00410278"/>
    <w:rsid w:val="00411C1F"/>
    <w:rsid w:val="00413B23"/>
    <w:rsid w:val="00415D44"/>
    <w:rsid w:val="004179A2"/>
    <w:rsid w:val="00421F20"/>
    <w:rsid w:val="0042252A"/>
    <w:rsid w:val="004229C6"/>
    <w:rsid w:val="00422E07"/>
    <w:rsid w:val="00422FC5"/>
    <w:rsid w:val="0042319C"/>
    <w:rsid w:val="00423476"/>
    <w:rsid w:val="004251FC"/>
    <w:rsid w:val="004257DA"/>
    <w:rsid w:val="00425E4A"/>
    <w:rsid w:val="00427D3B"/>
    <w:rsid w:val="00427ECE"/>
    <w:rsid w:val="00432579"/>
    <w:rsid w:val="00432D15"/>
    <w:rsid w:val="0043560D"/>
    <w:rsid w:val="00435CD1"/>
    <w:rsid w:val="004360E0"/>
    <w:rsid w:val="00436211"/>
    <w:rsid w:val="00436881"/>
    <w:rsid w:val="00437182"/>
    <w:rsid w:val="00437329"/>
    <w:rsid w:val="00437731"/>
    <w:rsid w:val="0044024B"/>
    <w:rsid w:val="00446676"/>
    <w:rsid w:val="004469E6"/>
    <w:rsid w:val="00446DD6"/>
    <w:rsid w:val="00447231"/>
    <w:rsid w:val="00447D43"/>
    <w:rsid w:val="004518B3"/>
    <w:rsid w:val="0045208C"/>
    <w:rsid w:val="0045456D"/>
    <w:rsid w:val="00456762"/>
    <w:rsid w:val="00457B38"/>
    <w:rsid w:val="004606DF"/>
    <w:rsid w:val="004623B3"/>
    <w:rsid w:val="004623CC"/>
    <w:rsid w:val="004648D7"/>
    <w:rsid w:val="00465BD3"/>
    <w:rsid w:val="00466196"/>
    <w:rsid w:val="00467799"/>
    <w:rsid w:val="00470C35"/>
    <w:rsid w:val="0047236B"/>
    <w:rsid w:val="00472F04"/>
    <w:rsid w:val="00476F66"/>
    <w:rsid w:val="00477277"/>
    <w:rsid w:val="0048067E"/>
    <w:rsid w:val="00482B05"/>
    <w:rsid w:val="0048306B"/>
    <w:rsid w:val="00483399"/>
    <w:rsid w:val="00483E3F"/>
    <w:rsid w:val="00484685"/>
    <w:rsid w:val="0049004E"/>
    <w:rsid w:val="004918D3"/>
    <w:rsid w:val="004925ED"/>
    <w:rsid w:val="00495162"/>
    <w:rsid w:val="00495409"/>
    <w:rsid w:val="00496EC1"/>
    <w:rsid w:val="004A0E05"/>
    <w:rsid w:val="004A0F30"/>
    <w:rsid w:val="004A19AF"/>
    <w:rsid w:val="004A353A"/>
    <w:rsid w:val="004A64D4"/>
    <w:rsid w:val="004A7559"/>
    <w:rsid w:val="004B054B"/>
    <w:rsid w:val="004B20B3"/>
    <w:rsid w:val="004B2B7D"/>
    <w:rsid w:val="004B3071"/>
    <w:rsid w:val="004B463E"/>
    <w:rsid w:val="004B4ED9"/>
    <w:rsid w:val="004B5089"/>
    <w:rsid w:val="004B626D"/>
    <w:rsid w:val="004B73D3"/>
    <w:rsid w:val="004B7CFE"/>
    <w:rsid w:val="004C4B76"/>
    <w:rsid w:val="004C5006"/>
    <w:rsid w:val="004D1303"/>
    <w:rsid w:val="004D1CE7"/>
    <w:rsid w:val="004D2D04"/>
    <w:rsid w:val="004D5910"/>
    <w:rsid w:val="004D59E9"/>
    <w:rsid w:val="004D5B12"/>
    <w:rsid w:val="004E0AC3"/>
    <w:rsid w:val="004E0F75"/>
    <w:rsid w:val="004E2B7E"/>
    <w:rsid w:val="004E31D5"/>
    <w:rsid w:val="004E4654"/>
    <w:rsid w:val="004E57E5"/>
    <w:rsid w:val="004E68EB"/>
    <w:rsid w:val="004F08A4"/>
    <w:rsid w:val="004F0E33"/>
    <w:rsid w:val="004F1305"/>
    <w:rsid w:val="004F183A"/>
    <w:rsid w:val="004F43AB"/>
    <w:rsid w:val="004F5A98"/>
    <w:rsid w:val="004F76AD"/>
    <w:rsid w:val="004F7FDF"/>
    <w:rsid w:val="0050181E"/>
    <w:rsid w:val="00501D6C"/>
    <w:rsid w:val="00502E2F"/>
    <w:rsid w:val="00504BA3"/>
    <w:rsid w:val="005064F3"/>
    <w:rsid w:val="0050659B"/>
    <w:rsid w:val="005067CD"/>
    <w:rsid w:val="00507395"/>
    <w:rsid w:val="00507FA8"/>
    <w:rsid w:val="005162B7"/>
    <w:rsid w:val="005168D3"/>
    <w:rsid w:val="00517E79"/>
    <w:rsid w:val="00520553"/>
    <w:rsid w:val="00523FD8"/>
    <w:rsid w:val="005242B1"/>
    <w:rsid w:val="005252DC"/>
    <w:rsid w:val="00525471"/>
    <w:rsid w:val="00526877"/>
    <w:rsid w:val="005268B5"/>
    <w:rsid w:val="00527CBF"/>
    <w:rsid w:val="0053015B"/>
    <w:rsid w:val="005305A6"/>
    <w:rsid w:val="005305BD"/>
    <w:rsid w:val="00534BAC"/>
    <w:rsid w:val="00536410"/>
    <w:rsid w:val="00536DAF"/>
    <w:rsid w:val="005404F4"/>
    <w:rsid w:val="00541B6C"/>
    <w:rsid w:val="00543499"/>
    <w:rsid w:val="005436C6"/>
    <w:rsid w:val="005473ED"/>
    <w:rsid w:val="00550CA0"/>
    <w:rsid w:val="0055248B"/>
    <w:rsid w:val="00552694"/>
    <w:rsid w:val="00554109"/>
    <w:rsid w:val="00554F9E"/>
    <w:rsid w:val="005551EE"/>
    <w:rsid w:val="0055796C"/>
    <w:rsid w:val="005653D0"/>
    <w:rsid w:val="00565B1F"/>
    <w:rsid w:val="00565BC4"/>
    <w:rsid w:val="00570366"/>
    <w:rsid w:val="005754BE"/>
    <w:rsid w:val="00576BE7"/>
    <w:rsid w:val="005802C1"/>
    <w:rsid w:val="0058094A"/>
    <w:rsid w:val="0058199D"/>
    <w:rsid w:val="005827D0"/>
    <w:rsid w:val="00583FF7"/>
    <w:rsid w:val="00584DA2"/>
    <w:rsid w:val="005859B1"/>
    <w:rsid w:val="00585A1B"/>
    <w:rsid w:val="00587052"/>
    <w:rsid w:val="005901BA"/>
    <w:rsid w:val="00593020"/>
    <w:rsid w:val="00594A27"/>
    <w:rsid w:val="00596B34"/>
    <w:rsid w:val="005A1871"/>
    <w:rsid w:val="005A367F"/>
    <w:rsid w:val="005A37C3"/>
    <w:rsid w:val="005A43C9"/>
    <w:rsid w:val="005A44B9"/>
    <w:rsid w:val="005A6170"/>
    <w:rsid w:val="005A71D8"/>
    <w:rsid w:val="005A7E6F"/>
    <w:rsid w:val="005B0CDE"/>
    <w:rsid w:val="005B2210"/>
    <w:rsid w:val="005B2BE7"/>
    <w:rsid w:val="005B2D7E"/>
    <w:rsid w:val="005B319B"/>
    <w:rsid w:val="005B4918"/>
    <w:rsid w:val="005B53AF"/>
    <w:rsid w:val="005B6EC4"/>
    <w:rsid w:val="005C015A"/>
    <w:rsid w:val="005C09B6"/>
    <w:rsid w:val="005C17EC"/>
    <w:rsid w:val="005C664A"/>
    <w:rsid w:val="005D1111"/>
    <w:rsid w:val="005D45B7"/>
    <w:rsid w:val="005D57C7"/>
    <w:rsid w:val="005D63A1"/>
    <w:rsid w:val="005D6A7A"/>
    <w:rsid w:val="005D7D76"/>
    <w:rsid w:val="005E03F2"/>
    <w:rsid w:val="005E1F47"/>
    <w:rsid w:val="005E45FA"/>
    <w:rsid w:val="005F1D8B"/>
    <w:rsid w:val="005F2209"/>
    <w:rsid w:val="005F4220"/>
    <w:rsid w:val="005F553A"/>
    <w:rsid w:val="005F6281"/>
    <w:rsid w:val="005F6B1B"/>
    <w:rsid w:val="005F6E91"/>
    <w:rsid w:val="00601EF9"/>
    <w:rsid w:val="00602CCC"/>
    <w:rsid w:val="00604FD7"/>
    <w:rsid w:val="00605089"/>
    <w:rsid w:val="00612AC6"/>
    <w:rsid w:val="00614D98"/>
    <w:rsid w:val="00615A86"/>
    <w:rsid w:val="00616431"/>
    <w:rsid w:val="00617B7E"/>
    <w:rsid w:val="00617C6D"/>
    <w:rsid w:val="00617CA6"/>
    <w:rsid w:val="006205B3"/>
    <w:rsid w:val="00620C47"/>
    <w:rsid w:val="00620C78"/>
    <w:rsid w:val="00621AC7"/>
    <w:rsid w:val="006243F9"/>
    <w:rsid w:val="00624FA7"/>
    <w:rsid w:val="0062612E"/>
    <w:rsid w:val="006267AF"/>
    <w:rsid w:val="00630932"/>
    <w:rsid w:val="00632FF6"/>
    <w:rsid w:val="006363FE"/>
    <w:rsid w:val="006369C4"/>
    <w:rsid w:val="00636C1F"/>
    <w:rsid w:val="00642484"/>
    <w:rsid w:val="00642C44"/>
    <w:rsid w:val="00642E53"/>
    <w:rsid w:val="00644964"/>
    <w:rsid w:val="00645824"/>
    <w:rsid w:val="00647670"/>
    <w:rsid w:val="0065118C"/>
    <w:rsid w:val="0065240E"/>
    <w:rsid w:val="00652F10"/>
    <w:rsid w:val="00653150"/>
    <w:rsid w:val="00657D8F"/>
    <w:rsid w:val="00660202"/>
    <w:rsid w:val="00660A15"/>
    <w:rsid w:val="00660DC3"/>
    <w:rsid w:val="00660F25"/>
    <w:rsid w:val="006610D6"/>
    <w:rsid w:val="006618E7"/>
    <w:rsid w:val="00662D40"/>
    <w:rsid w:val="0066303E"/>
    <w:rsid w:val="00663855"/>
    <w:rsid w:val="006640EA"/>
    <w:rsid w:val="006640EE"/>
    <w:rsid w:val="006651BE"/>
    <w:rsid w:val="0066528D"/>
    <w:rsid w:val="006654CF"/>
    <w:rsid w:val="006707CD"/>
    <w:rsid w:val="00671831"/>
    <w:rsid w:val="0067529E"/>
    <w:rsid w:val="00682F4C"/>
    <w:rsid w:val="00684130"/>
    <w:rsid w:val="006844D2"/>
    <w:rsid w:val="00687F60"/>
    <w:rsid w:val="00691FE7"/>
    <w:rsid w:val="00695650"/>
    <w:rsid w:val="00697183"/>
    <w:rsid w:val="006976A7"/>
    <w:rsid w:val="006A3F3D"/>
    <w:rsid w:val="006A560B"/>
    <w:rsid w:val="006A65D7"/>
    <w:rsid w:val="006A6FD3"/>
    <w:rsid w:val="006B276F"/>
    <w:rsid w:val="006B3707"/>
    <w:rsid w:val="006B523D"/>
    <w:rsid w:val="006B725B"/>
    <w:rsid w:val="006C3B0C"/>
    <w:rsid w:val="006C5491"/>
    <w:rsid w:val="006C56B9"/>
    <w:rsid w:val="006D076E"/>
    <w:rsid w:val="006D0D9C"/>
    <w:rsid w:val="006D1948"/>
    <w:rsid w:val="006D19F9"/>
    <w:rsid w:val="006D41E2"/>
    <w:rsid w:val="006D52F6"/>
    <w:rsid w:val="006D6FC0"/>
    <w:rsid w:val="006D786E"/>
    <w:rsid w:val="006E420B"/>
    <w:rsid w:val="006E4997"/>
    <w:rsid w:val="006F1DA0"/>
    <w:rsid w:val="006F2D78"/>
    <w:rsid w:val="006F42A0"/>
    <w:rsid w:val="006F4CB7"/>
    <w:rsid w:val="006F5B2E"/>
    <w:rsid w:val="006F64F0"/>
    <w:rsid w:val="006F75D7"/>
    <w:rsid w:val="00701550"/>
    <w:rsid w:val="00701D00"/>
    <w:rsid w:val="00702FDF"/>
    <w:rsid w:val="007032AC"/>
    <w:rsid w:val="00703978"/>
    <w:rsid w:val="00703CCB"/>
    <w:rsid w:val="007042E9"/>
    <w:rsid w:val="0070560C"/>
    <w:rsid w:val="00706FED"/>
    <w:rsid w:val="007071FB"/>
    <w:rsid w:val="00707314"/>
    <w:rsid w:val="00707B83"/>
    <w:rsid w:val="00707F22"/>
    <w:rsid w:val="0071135C"/>
    <w:rsid w:val="00723474"/>
    <w:rsid w:val="007242C3"/>
    <w:rsid w:val="0072671E"/>
    <w:rsid w:val="00730979"/>
    <w:rsid w:val="00731741"/>
    <w:rsid w:val="00733C6D"/>
    <w:rsid w:val="0073442A"/>
    <w:rsid w:val="00734B52"/>
    <w:rsid w:val="0073543E"/>
    <w:rsid w:val="0073616E"/>
    <w:rsid w:val="00736608"/>
    <w:rsid w:val="007368A5"/>
    <w:rsid w:val="007377BB"/>
    <w:rsid w:val="0074067F"/>
    <w:rsid w:val="00741FF6"/>
    <w:rsid w:val="00742956"/>
    <w:rsid w:val="0074384B"/>
    <w:rsid w:val="00743C9E"/>
    <w:rsid w:val="00746173"/>
    <w:rsid w:val="00751A48"/>
    <w:rsid w:val="00751E50"/>
    <w:rsid w:val="00752D3B"/>
    <w:rsid w:val="007535B9"/>
    <w:rsid w:val="00753E23"/>
    <w:rsid w:val="00757B50"/>
    <w:rsid w:val="00760501"/>
    <w:rsid w:val="00760743"/>
    <w:rsid w:val="00761649"/>
    <w:rsid w:val="00762B34"/>
    <w:rsid w:val="00763881"/>
    <w:rsid w:val="00763895"/>
    <w:rsid w:val="007644C4"/>
    <w:rsid w:val="00764A64"/>
    <w:rsid w:val="00767109"/>
    <w:rsid w:val="00767C99"/>
    <w:rsid w:val="00767FF6"/>
    <w:rsid w:val="00770A94"/>
    <w:rsid w:val="00771038"/>
    <w:rsid w:val="007713E0"/>
    <w:rsid w:val="007720FA"/>
    <w:rsid w:val="0077252D"/>
    <w:rsid w:val="00773958"/>
    <w:rsid w:val="007746F9"/>
    <w:rsid w:val="007747A5"/>
    <w:rsid w:val="0077584C"/>
    <w:rsid w:val="0077785A"/>
    <w:rsid w:val="00781B30"/>
    <w:rsid w:val="00787679"/>
    <w:rsid w:val="007877A0"/>
    <w:rsid w:val="00790E78"/>
    <w:rsid w:val="007926DC"/>
    <w:rsid w:val="00795393"/>
    <w:rsid w:val="007961CE"/>
    <w:rsid w:val="007A3064"/>
    <w:rsid w:val="007A4E65"/>
    <w:rsid w:val="007A5DB7"/>
    <w:rsid w:val="007A68BE"/>
    <w:rsid w:val="007A7107"/>
    <w:rsid w:val="007A7C96"/>
    <w:rsid w:val="007B1131"/>
    <w:rsid w:val="007B1322"/>
    <w:rsid w:val="007B183D"/>
    <w:rsid w:val="007B4DA1"/>
    <w:rsid w:val="007B5451"/>
    <w:rsid w:val="007C2971"/>
    <w:rsid w:val="007C2D10"/>
    <w:rsid w:val="007C34E6"/>
    <w:rsid w:val="007C5649"/>
    <w:rsid w:val="007C5803"/>
    <w:rsid w:val="007C6436"/>
    <w:rsid w:val="007D176B"/>
    <w:rsid w:val="007D17A7"/>
    <w:rsid w:val="007D1C90"/>
    <w:rsid w:val="007D2377"/>
    <w:rsid w:val="007D23F3"/>
    <w:rsid w:val="007D2B05"/>
    <w:rsid w:val="007D2B9E"/>
    <w:rsid w:val="007D31AD"/>
    <w:rsid w:val="007D39E0"/>
    <w:rsid w:val="007D44FC"/>
    <w:rsid w:val="007D69D7"/>
    <w:rsid w:val="007D71EA"/>
    <w:rsid w:val="007E2806"/>
    <w:rsid w:val="007E2E60"/>
    <w:rsid w:val="007E3248"/>
    <w:rsid w:val="007E483E"/>
    <w:rsid w:val="007F0365"/>
    <w:rsid w:val="007F161C"/>
    <w:rsid w:val="007F3843"/>
    <w:rsid w:val="007F3BCA"/>
    <w:rsid w:val="007F7D92"/>
    <w:rsid w:val="008003D9"/>
    <w:rsid w:val="00801F9A"/>
    <w:rsid w:val="00802A74"/>
    <w:rsid w:val="0080318A"/>
    <w:rsid w:val="00804955"/>
    <w:rsid w:val="008049A6"/>
    <w:rsid w:val="0081036B"/>
    <w:rsid w:val="008124B0"/>
    <w:rsid w:val="00812E3C"/>
    <w:rsid w:val="00814010"/>
    <w:rsid w:val="00814169"/>
    <w:rsid w:val="00815514"/>
    <w:rsid w:val="008169A5"/>
    <w:rsid w:val="00817F70"/>
    <w:rsid w:val="00821F24"/>
    <w:rsid w:val="00822374"/>
    <w:rsid w:val="0082327B"/>
    <w:rsid w:val="008254B3"/>
    <w:rsid w:val="008257EF"/>
    <w:rsid w:val="00826211"/>
    <w:rsid w:val="00830FC2"/>
    <w:rsid w:val="008321D4"/>
    <w:rsid w:val="00832B99"/>
    <w:rsid w:val="00832E1E"/>
    <w:rsid w:val="0083426B"/>
    <w:rsid w:val="00836F75"/>
    <w:rsid w:val="00837424"/>
    <w:rsid w:val="008377BD"/>
    <w:rsid w:val="00837B91"/>
    <w:rsid w:val="0084133E"/>
    <w:rsid w:val="00843B5C"/>
    <w:rsid w:val="00845CE3"/>
    <w:rsid w:val="00845FDE"/>
    <w:rsid w:val="00847435"/>
    <w:rsid w:val="00850129"/>
    <w:rsid w:val="0085137E"/>
    <w:rsid w:val="008520E0"/>
    <w:rsid w:val="00854A91"/>
    <w:rsid w:val="00854DED"/>
    <w:rsid w:val="00855AD3"/>
    <w:rsid w:val="00860745"/>
    <w:rsid w:val="00862091"/>
    <w:rsid w:val="00862A2B"/>
    <w:rsid w:val="008655B2"/>
    <w:rsid w:val="00865BD0"/>
    <w:rsid w:val="00865FE9"/>
    <w:rsid w:val="0086627D"/>
    <w:rsid w:val="00866413"/>
    <w:rsid w:val="008715BC"/>
    <w:rsid w:val="00871E31"/>
    <w:rsid w:val="0087427F"/>
    <w:rsid w:val="00876AF7"/>
    <w:rsid w:val="00880166"/>
    <w:rsid w:val="008823AD"/>
    <w:rsid w:val="0088276E"/>
    <w:rsid w:val="00883322"/>
    <w:rsid w:val="0088367A"/>
    <w:rsid w:val="008843A4"/>
    <w:rsid w:val="0088616A"/>
    <w:rsid w:val="00886712"/>
    <w:rsid w:val="00886A49"/>
    <w:rsid w:val="00886A8A"/>
    <w:rsid w:val="008878BF"/>
    <w:rsid w:val="008954BE"/>
    <w:rsid w:val="0089677C"/>
    <w:rsid w:val="008A18D1"/>
    <w:rsid w:val="008A1F12"/>
    <w:rsid w:val="008A78B5"/>
    <w:rsid w:val="008B025D"/>
    <w:rsid w:val="008B338D"/>
    <w:rsid w:val="008B3712"/>
    <w:rsid w:val="008B5441"/>
    <w:rsid w:val="008B724C"/>
    <w:rsid w:val="008C06BC"/>
    <w:rsid w:val="008C1923"/>
    <w:rsid w:val="008C1F78"/>
    <w:rsid w:val="008C20EE"/>
    <w:rsid w:val="008C2572"/>
    <w:rsid w:val="008C4A74"/>
    <w:rsid w:val="008C4D39"/>
    <w:rsid w:val="008C50D7"/>
    <w:rsid w:val="008C5286"/>
    <w:rsid w:val="008D0B91"/>
    <w:rsid w:val="008D217E"/>
    <w:rsid w:val="008D306A"/>
    <w:rsid w:val="008D674C"/>
    <w:rsid w:val="008E1276"/>
    <w:rsid w:val="008E2B40"/>
    <w:rsid w:val="008E4182"/>
    <w:rsid w:val="008F377F"/>
    <w:rsid w:val="008F4597"/>
    <w:rsid w:val="008F4E06"/>
    <w:rsid w:val="008F62A3"/>
    <w:rsid w:val="008F6A54"/>
    <w:rsid w:val="008F6DAE"/>
    <w:rsid w:val="008F74CC"/>
    <w:rsid w:val="008F7C7E"/>
    <w:rsid w:val="008F7C89"/>
    <w:rsid w:val="009010B3"/>
    <w:rsid w:val="00902CD0"/>
    <w:rsid w:val="0090362A"/>
    <w:rsid w:val="00903BEC"/>
    <w:rsid w:val="00904E61"/>
    <w:rsid w:val="00905298"/>
    <w:rsid w:val="00907137"/>
    <w:rsid w:val="00907883"/>
    <w:rsid w:val="00907E02"/>
    <w:rsid w:val="0091541C"/>
    <w:rsid w:val="00923A6D"/>
    <w:rsid w:val="00923C4B"/>
    <w:rsid w:val="00924111"/>
    <w:rsid w:val="0092770E"/>
    <w:rsid w:val="00930AE1"/>
    <w:rsid w:val="00932328"/>
    <w:rsid w:val="0093301E"/>
    <w:rsid w:val="00934006"/>
    <w:rsid w:val="00934506"/>
    <w:rsid w:val="00936773"/>
    <w:rsid w:val="00940103"/>
    <w:rsid w:val="009403BC"/>
    <w:rsid w:val="009413CA"/>
    <w:rsid w:val="00944914"/>
    <w:rsid w:val="00945DD2"/>
    <w:rsid w:val="00947A24"/>
    <w:rsid w:val="00947A42"/>
    <w:rsid w:val="009516BC"/>
    <w:rsid w:val="00953467"/>
    <w:rsid w:val="0095454D"/>
    <w:rsid w:val="0095536A"/>
    <w:rsid w:val="00956644"/>
    <w:rsid w:val="00962AA9"/>
    <w:rsid w:val="009631DC"/>
    <w:rsid w:val="00963BCC"/>
    <w:rsid w:val="0096437A"/>
    <w:rsid w:val="009643AB"/>
    <w:rsid w:val="009645FB"/>
    <w:rsid w:val="0096514B"/>
    <w:rsid w:val="009660D1"/>
    <w:rsid w:val="009666B2"/>
    <w:rsid w:val="00966891"/>
    <w:rsid w:val="009672D6"/>
    <w:rsid w:val="00970DDF"/>
    <w:rsid w:val="00971723"/>
    <w:rsid w:val="00971766"/>
    <w:rsid w:val="009732EB"/>
    <w:rsid w:val="00974E62"/>
    <w:rsid w:val="00976F92"/>
    <w:rsid w:val="00977B46"/>
    <w:rsid w:val="00981E38"/>
    <w:rsid w:val="009828F2"/>
    <w:rsid w:val="00982DD4"/>
    <w:rsid w:val="00984018"/>
    <w:rsid w:val="00984523"/>
    <w:rsid w:val="0098452F"/>
    <w:rsid w:val="00984AD9"/>
    <w:rsid w:val="009852B0"/>
    <w:rsid w:val="009864F9"/>
    <w:rsid w:val="009905AD"/>
    <w:rsid w:val="00991600"/>
    <w:rsid w:val="009919C8"/>
    <w:rsid w:val="00991CD8"/>
    <w:rsid w:val="00992134"/>
    <w:rsid w:val="00993042"/>
    <w:rsid w:val="00997EF6"/>
    <w:rsid w:val="009A0BCF"/>
    <w:rsid w:val="009A1988"/>
    <w:rsid w:val="009A2DCF"/>
    <w:rsid w:val="009A3AC3"/>
    <w:rsid w:val="009A5BE5"/>
    <w:rsid w:val="009B146D"/>
    <w:rsid w:val="009B23B5"/>
    <w:rsid w:val="009B3167"/>
    <w:rsid w:val="009B557D"/>
    <w:rsid w:val="009B5731"/>
    <w:rsid w:val="009B5E45"/>
    <w:rsid w:val="009B7E3F"/>
    <w:rsid w:val="009C0FD1"/>
    <w:rsid w:val="009C1676"/>
    <w:rsid w:val="009C1D34"/>
    <w:rsid w:val="009C1FD2"/>
    <w:rsid w:val="009C3EEC"/>
    <w:rsid w:val="009C4561"/>
    <w:rsid w:val="009C4871"/>
    <w:rsid w:val="009C4F29"/>
    <w:rsid w:val="009C5405"/>
    <w:rsid w:val="009C7462"/>
    <w:rsid w:val="009D01BB"/>
    <w:rsid w:val="009D17D7"/>
    <w:rsid w:val="009D3E92"/>
    <w:rsid w:val="009D42C9"/>
    <w:rsid w:val="009D48FF"/>
    <w:rsid w:val="009E2EF2"/>
    <w:rsid w:val="009E45D6"/>
    <w:rsid w:val="009F1736"/>
    <w:rsid w:val="009F3142"/>
    <w:rsid w:val="009F7698"/>
    <w:rsid w:val="009F7B8E"/>
    <w:rsid w:val="00A024A8"/>
    <w:rsid w:val="00A05AB5"/>
    <w:rsid w:val="00A05D14"/>
    <w:rsid w:val="00A062CD"/>
    <w:rsid w:val="00A06BF0"/>
    <w:rsid w:val="00A071F2"/>
    <w:rsid w:val="00A07F0D"/>
    <w:rsid w:val="00A11EEF"/>
    <w:rsid w:val="00A12905"/>
    <w:rsid w:val="00A12B93"/>
    <w:rsid w:val="00A13ECD"/>
    <w:rsid w:val="00A1638F"/>
    <w:rsid w:val="00A16DF6"/>
    <w:rsid w:val="00A20D11"/>
    <w:rsid w:val="00A2276E"/>
    <w:rsid w:val="00A237F6"/>
    <w:rsid w:val="00A2467F"/>
    <w:rsid w:val="00A253C6"/>
    <w:rsid w:val="00A2671C"/>
    <w:rsid w:val="00A27A07"/>
    <w:rsid w:val="00A343BA"/>
    <w:rsid w:val="00A34BED"/>
    <w:rsid w:val="00A3667C"/>
    <w:rsid w:val="00A36A39"/>
    <w:rsid w:val="00A37684"/>
    <w:rsid w:val="00A41D69"/>
    <w:rsid w:val="00A46FF3"/>
    <w:rsid w:val="00A52F36"/>
    <w:rsid w:val="00A540E5"/>
    <w:rsid w:val="00A55CC1"/>
    <w:rsid w:val="00A603EC"/>
    <w:rsid w:val="00A60FB3"/>
    <w:rsid w:val="00A61C12"/>
    <w:rsid w:val="00A6450A"/>
    <w:rsid w:val="00A66257"/>
    <w:rsid w:val="00A67721"/>
    <w:rsid w:val="00A67B9E"/>
    <w:rsid w:val="00A67DED"/>
    <w:rsid w:val="00A72B13"/>
    <w:rsid w:val="00A750F9"/>
    <w:rsid w:val="00A752E6"/>
    <w:rsid w:val="00A77F2E"/>
    <w:rsid w:val="00A80BBA"/>
    <w:rsid w:val="00A81A32"/>
    <w:rsid w:val="00A81B47"/>
    <w:rsid w:val="00A823B6"/>
    <w:rsid w:val="00A851BE"/>
    <w:rsid w:val="00A852FC"/>
    <w:rsid w:val="00A8693D"/>
    <w:rsid w:val="00A86A1C"/>
    <w:rsid w:val="00A90CCE"/>
    <w:rsid w:val="00A91A4B"/>
    <w:rsid w:val="00A91C41"/>
    <w:rsid w:val="00A91E4E"/>
    <w:rsid w:val="00A9427B"/>
    <w:rsid w:val="00A945E5"/>
    <w:rsid w:val="00A94B3F"/>
    <w:rsid w:val="00A96B67"/>
    <w:rsid w:val="00AA2AC3"/>
    <w:rsid w:val="00AA30AB"/>
    <w:rsid w:val="00AA3CE8"/>
    <w:rsid w:val="00AA6CE2"/>
    <w:rsid w:val="00AB35C4"/>
    <w:rsid w:val="00AB3C27"/>
    <w:rsid w:val="00AB4ABA"/>
    <w:rsid w:val="00AB726F"/>
    <w:rsid w:val="00AC2A74"/>
    <w:rsid w:val="00AC3A27"/>
    <w:rsid w:val="00AC3E18"/>
    <w:rsid w:val="00AD0037"/>
    <w:rsid w:val="00AD0E26"/>
    <w:rsid w:val="00AD2395"/>
    <w:rsid w:val="00AD4D71"/>
    <w:rsid w:val="00AD50B4"/>
    <w:rsid w:val="00AD560F"/>
    <w:rsid w:val="00AD7E45"/>
    <w:rsid w:val="00AE14D9"/>
    <w:rsid w:val="00AE2014"/>
    <w:rsid w:val="00AE66BC"/>
    <w:rsid w:val="00AE6F33"/>
    <w:rsid w:val="00AE73AE"/>
    <w:rsid w:val="00AF0DAF"/>
    <w:rsid w:val="00AF14D9"/>
    <w:rsid w:val="00AF18E1"/>
    <w:rsid w:val="00AF2501"/>
    <w:rsid w:val="00AF2C23"/>
    <w:rsid w:val="00AF2EE4"/>
    <w:rsid w:val="00AF3C43"/>
    <w:rsid w:val="00AF515E"/>
    <w:rsid w:val="00AF6389"/>
    <w:rsid w:val="00AF6FE3"/>
    <w:rsid w:val="00AF74A7"/>
    <w:rsid w:val="00B012DD"/>
    <w:rsid w:val="00B05051"/>
    <w:rsid w:val="00B05256"/>
    <w:rsid w:val="00B05393"/>
    <w:rsid w:val="00B0546E"/>
    <w:rsid w:val="00B068A9"/>
    <w:rsid w:val="00B10FA8"/>
    <w:rsid w:val="00B1205E"/>
    <w:rsid w:val="00B1492E"/>
    <w:rsid w:val="00B14C7C"/>
    <w:rsid w:val="00B17D87"/>
    <w:rsid w:val="00B205B3"/>
    <w:rsid w:val="00B206FE"/>
    <w:rsid w:val="00B20844"/>
    <w:rsid w:val="00B214B4"/>
    <w:rsid w:val="00B23816"/>
    <w:rsid w:val="00B23B1C"/>
    <w:rsid w:val="00B24845"/>
    <w:rsid w:val="00B25D68"/>
    <w:rsid w:val="00B2692E"/>
    <w:rsid w:val="00B31856"/>
    <w:rsid w:val="00B31973"/>
    <w:rsid w:val="00B35C71"/>
    <w:rsid w:val="00B3615E"/>
    <w:rsid w:val="00B41F77"/>
    <w:rsid w:val="00B42444"/>
    <w:rsid w:val="00B43002"/>
    <w:rsid w:val="00B43A7D"/>
    <w:rsid w:val="00B44A00"/>
    <w:rsid w:val="00B467A6"/>
    <w:rsid w:val="00B470FC"/>
    <w:rsid w:val="00B50728"/>
    <w:rsid w:val="00B51069"/>
    <w:rsid w:val="00B523F1"/>
    <w:rsid w:val="00B525FC"/>
    <w:rsid w:val="00B529BD"/>
    <w:rsid w:val="00B574CB"/>
    <w:rsid w:val="00B57B5A"/>
    <w:rsid w:val="00B6461A"/>
    <w:rsid w:val="00B64C25"/>
    <w:rsid w:val="00B65162"/>
    <w:rsid w:val="00B65532"/>
    <w:rsid w:val="00B65609"/>
    <w:rsid w:val="00B66D58"/>
    <w:rsid w:val="00B66F3C"/>
    <w:rsid w:val="00B6722C"/>
    <w:rsid w:val="00B67297"/>
    <w:rsid w:val="00B715D5"/>
    <w:rsid w:val="00B7275E"/>
    <w:rsid w:val="00B73FA5"/>
    <w:rsid w:val="00B7432B"/>
    <w:rsid w:val="00B74ACE"/>
    <w:rsid w:val="00B77304"/>
    <w:rsid w:val="00B801C0"/>
    <w:rsid w:val="00B81578"/>
    <w:rsid w:val="00B81CA3"/>
    <w:rsid w:val="00B827D9"/>
    <w:rsid w:val="00B83C80"/>
    <w:rsid w:val="00B86FFA"/>
    <w:rsid w:val="00B910F2"/>
    <w:rsid w:val="00B91AD4"/>
    <w:rsid w:val="00B93B2D"/>
    <w:rsid w:val="00B93D0E"/>
    <w:rsid w:val="00B948BA"/>
    <w:rsid w:val="00B973C0"/>
    <w:rsid w:val="00BA0B29"/>
    <w:rsid w:val="00BA1C73"/>
    <w:rsid w:val="00BA20F0"/>
    <w:rsid w:val="00BA2679"/>
    <w:rsid w:val="00BA3199"/>
    <w:rsid w:val="00BA3538"/>
    <w:rsid w:val="00BA53AC"/>
    <w:rsid w:val="00BA5E12"/>
    <w:rsid w:val="00BA6F77"/>
    <w:rsid w:val="00BA7B18"/>
    <w:rsid w:val="00BB0F3A"/>
    <w:rsid w:val="00BB23EB"/>
    <w:rsid w:val="00BB2400"/>
    <w:rsid w:val="00BB2919"/>
    <w:rsid w:val="00BB2C15"/>
    <w:rsid w:val="00BB2DD5"/>
    <w:rsid w:val="00BB35CA"/>
    <w:rsid w:val="00BB4FA4"/>
    <w:rsid w:val="00BB7372"/>
    <w:rsid w:val="00BB76FF"/>
    <w:rsid w:val="00BC144B"/>
    <w:rsid w:val="00BC27E1"/>
    <w:rsid w:val="00BC3B1C"/>
    <w:rsid w:val="00BC4F4F"/>
    <w:rsid w:val="00BC5240"/>
    <w:rsid w:val="00BC5EA4"/>
    <w:rsid w:val="00BC6734"/>
    <w:rsid w:val="00BC690A"/>
    <w:rsid w:val="00BC74E6"/>
    <w:rsid w:val="00BD1286"/>
    <w:rsid w:val="00BD1ADE"/>
    <w:rsid w:val="00BD33AF"/>
    <w:rsid w:val="00BD76CA"/>
    <w:rsid w:val="00BD7F40"/>
    <w:rsid w:val="00BE08DC"/>
    <w:rsid w:val="00BE22A9"/>
    <w:rsid w:val="00BE2694"/>
    <w:rsid w:val="00BE302F"/>
    <w:rsid w:val="00BE4795"/>
    <w:rsid w:val="00BE5510"/>
    <w:rsid w:val="00BE58AD"/>
    <w:rsid w:val="00BE5CD4"/>
    <w:rsid w:val="00BF05D3"/>
    <w:rsid w:val="00BF082B"/>
    <w:rsid w:val="00BF2A3F"/>
    <w:rsid w:val="00BF3505"/>
    <w:rsid w:val="00BF427E"/>
    <w:rsid w:val="00BF4DB0"/>
    <w:rsid w:val="00BF4E43"/>
    <w:rsid w:val="00BF54FB"/>
    <w:rsid w:val="00BF76A2"/>
    <w:rsid w:val="00BF7DB8"/>
    <w:rsid w:val="00C00A82"/>
    <w:rsid w:val="00C039E7"/>
    <w:rsid w:val="00C0455E"/>
    <w:rsid w:val="00C06295"/>
    <w:rsid w:val="00C065D7"/>
    <w:rsid w:val="00C10FD5"/>
    <w:rsid w:val="00C111BA"/>
    <w:rsid w:val="00C11FA6"/>
    <w:rsid w:val="00C13704"/>
    <w:rsid w:val="00C14F0F"/>
    <w:rsid w:val="00C161FE"/>
    <w:rsid w:val="00C168DD"/>
    <w:rsid w:val="00C16F50"/>
    <w:rsid w:val="00C204DD"/>
    <w:rsid w:val="00C206CA"/>
    <w:rsid w:val="00C23090"/>
    <w:rsid w:val="00C24947"/>
    <w:rsid w:val="00C24B24"/>
    <w:rsid w:val="00C25361"/>
    <w:rsid w:val="00C26312"/>
    <w:rsid w:val="00C27B31"/>
    <w:rsid w:val="00C306E4"/>
    <w:rsid w:val="00C3277C"/>
    <w:rsid w:val="00C32821"/>
    <w:rsid w:val="00C3433F"/>
    <w:rsid w:val="00C35F8C"/>
    <w:rsid w:val="00C36FEA"/>
    <w:rsid w:val="00C37EC9"/>
    <w:rsid w:val="00C435BE"/>
    <w:rsid w:val="00C449B8"/>
    <w:rsid w:val="00C51C0D"/>
    <w:rsid w:val="00C51F05"/>
    <w:rsid w:val="00C5202A"/>
    <w:rsid w:val="00C523A4"/>
    <w:rsid w:val="00C57587"/>
    <w:rsid w:val="00C60CEF"/>
    <w:rsid w:val="00C62185"/>
    <w:rsid w:val="00C63EB2"/>
    <w:rsid w:val="00C65272"/>
    <w:rsid w:val="00C65EA1"/>
    <w:rsid w:val="00C711E4"/>
    <w:rsid w:val="00C71529"/>
    <w:rsid w:val="00C71D63"/>
    <w:rsid w:val="00C73805"/>
    <w:rsid w:val="00C7603C"/>
    <w:rsid w:val="00C77AA5"/>
    <w:rsid w:val="00C817CE"/>
    <w:rsid w:val="00C82335"/>
    <w:rsid w:val="00C82D14"/>
    <w:rsid w:val="00C86FF5"/>
    <w:rsid w:val="00C909DB"/>
    <w:rsid w:val="00C92D21"/>
    <w:rsid w:val="00C92D71"/>
    <w:rsid w:val="00C92E9B"/>
    <w:rsid w:val="00C94D11"/>
    <w:rsid w:val="00C94FDC"/>
    <w:rsid w:val="00C95987"/>
    <w:rsid w:val="00C97384"/>
    <w:rsid w:val="00CA0550"/>
    <w:rsid w:val="00CA0778"/>
    <w:rsid w:val="00CA1133"/>
    <w:rsid w:val="00CA4BA2"/>
    <w:rsid w:val="00CA5B12"/>
    <w:rsid w:val="00CA5FFF"/>
    <w:rsid w:val="00CA65F9"/>
    <w:rsid w:val="00CA6CF9"/>
    <w:rsid w:val="00CB18BA"/>
    <w:rsid w:val="00CB2470"/>
    <w:rsid w:val="00CB2F10"/>
    <w:rsid w:val="00CB42B5"/>
    <w:rsid w:val="00CB543D"/>
    <w:rsid w:val="00CB7C01"/>
    <w:rsid w:val="00CC0E55"/>
    <w:rsid w:val="00CC29CD"/>
    <w:rsid w:val="00CC2BB9"/>
    <w:rsid w:val="00CC3F2F"/>
    <w:rsid w:val="00CC4F1F"/>
    <w:rsid w:val="00CD02E6"/>
    <w:rsid w:val="00CD15AC"/>
    <w:rsid w:val="00CD7945"/>
    <w:rsid w:val="00CE159A"/>
    <w:rsid w:val="00CE3272"/>
    <w:rsid w:val="00CE5E62"/>
    <w:rsid w:val="00CE6F3F"/>
    <w:rsid w:val="00CE7BD0"/>
    <w:rsid w:val="00CF2CF7"/>
    <w:rsid w:val="00CF32FF"/>
    <w:rsid w:val="00CF449C"/>
    <w:rsid w:val="00CF6DB7"/>
    <w:rsid w:val="00D0015E"/>
    <w:rsid w:val="00D05806"/>
    <w:rsid w:val="00D077C1"/>
    <w:rsid w:val="00D1023A"/>
    <w:rsid w:val="00D10244"/>
    <w:rsid w:val="00D12D9E"/>
    <w:rsid w:val="00D13375"/>
    <w:rsid w:val="00D17D9A"/>
    <w:rsid w:val="00D201DC"/>
    <w:rsid w:val="00D20648"/>
    <w:rsid w:val="00D20DF9"/>
    <w:rsid w:val="00D20FDD"/>
    <w:rsid w:val="00D21026"/>
    <w:rsid w:val="00D21128"/>
    <w:rsid w:val="00D2216D"/>
    <w:rsid w:val="00D2337C"/>
    <w:rsid w:val="00D23ED9"/>
    <w:rsid w:val="00D24468"/>
    <w:rsid w:val="00D25AEA"/>
    <w:rsid w:val="00D274D6"/>
    <w:rsid w:val="00D27D56"/>
    <w:rsid w:val="00D27E60"/>
    <w:rsid w:val="00D27EC8"/>
    <w:rsid w:val="00D3482A"/>
    <w:rsid w:val="00D4008F"/>
    <w:rsid w:val="00D42546"/>
    <w:rsid w:val="00D42AB6"/>
    <w:rsid w:val="00D4498F"/>
    <w:rsid w:val="00D47681"/>
    <w:rsid w:val="00D50B99"/>
    <w:rsid w:val="00D50F45"/>
    <w:rsid w:val="00D514C7"/>
    <w:rsid w:val="00D52824"/>
    <w:rsid w:val="00D5431E"/>
    <w:rsid w:val="00D554BD"/>
    <w:rsid w:val="00D55BD4"/>
    <w:rsid w:val="00D56FF0"/>
    <w:rsid w:val="00D62C52"/>
    <w:rsid w:val="00D62E81"/>
    <w:rsid w:val="00D63516"/>
    <w:rsid w:val="00D65C41"/>
    <w:rsid w:val="00D660E1"/>
    <w:rsid w:val="00D664DC"/>
    <w:rsid w:val="00D66ABF"/>
    <w:rsid w:val="00D67FD5"/>
    <w:rsid w:val="00D70626"/>
    <w:rsid w:val="00D72A0B"/>
    <w:rsid w:val="00D72C7F"/>
    <w:rsid w:val="00D7311F"/>
    <w:rsid w:val="00D735DA"/>
    <w:rsid w:val="00D76313"/>
    <w:rsid w:val="00D77632"/>
    <w:rsid w:val="00D80AE2"/>
    <w:rsid w:val="00D823E9"/>
    <w:rsid w:val="00D825F2"/>
    <w:rsid w:val="00D84338"/>
    <w:rsid w:val="00D86025"/>
    <w:rsid w:val="00D86043"/>
    <w:rsid w:val="00D865AC"/>
    <w:rsid w:val="00D87B21"/>
    <w:rsid w:val="00D901C0"/>
    <w:rsid w:val="00D91582"/>
    <w:rsid w:val="00D91CD3"/>
    <w:rsid w:val="00D92152"/>
    <w:rsid w:val="00D9249E"/>
    <w:rsid w:val="00D9346F"/>
    <w:rsid w:val="00D93C83"/>
    <w:rsid w:val="00D96CFD"/>
    <w:rsid w:val="00DA02B9"/>
    <w:rsid w:val="00DA0986"/>
    <w:rsid w:val="00DA1155"/>
    <w:rsid w:val="00DA1D7F"/>
    <w:rsid w:val="00DA3118"/>
    <w:rsid w:val="00DA498C"/>
    <w:rsid w:val="00DA64BE"/>
    <w:rsid w:val="00DA6DB8"/>
    <w:rsid w:val="00DA711C"/>
    <w:rsid w:val="00DA76C7"/>
    <w:rsid w:val="00DA78DC"/>
    <w:rsid w:val="00DA7A5A"/>
    <w:rsid w:val="00DB1720"/>
    <w:rsid w:val="00DB2146"/>
    <w:rsid w:val="00DC099E"/>
    <w:rsid w:val="00DC1E67"/>
    <w:rsid w:val="00DC2E02"/>
    <w:rsid w:val="00DC7366"/>
    <w:rsid w:val="00DC7686"/>
    <w:rsid w:val="00DD0E84"/>
    <w:rsid w:val="00DD1B80"/>
    <w:rsid w:val="00DD2EE5"/>
    <w:rsid w:val="00DD3707"/>
    <w:rsid w:val="00DD4020"/>
    <w:rsid w:val="00DD5F58"/>
    <w:rsid w:val="00DD7567"/>
    <w:rsid w:val="00DD76D5"/>
    <w:rsid w:val="00DE2138"/>
    <w:rsid w:val="00DE4AB9"/>
    <w:rsid w:val="00DF244D"/>
    <w:rsid w:val="00DF3A1A"/>
    <w:rsid w:val="00DF5DDA"/>
    <w:rsid w:val="00DF6E3E"/>
    <w:rsid w:val="00DF7F78"/>
    <w:rsid w:val="00E0021A"/>
    <w:rsid w:val="00E01DFE"/>
    <w:rsid w:val="00E02175"/>
    <w:rsid w:val="00E02A73"/>
    <w:rsid w:val="00E02E23"/>
    <w:rsid w:val="00E02EEE"/>
    <w:rsid w:val="00E04B5A"/>
    <w:rsid w:val="00E05BA8"/>
    <w:rsid w:val="00E06D84"/>
    <w:rsid w:val="00E106FB"/>
    <w:rsid w:val="00E10739"/>
    <w:rsid w:val="00E10A73"/>
    <w:rsid w:val="00E1150D"/>
    <w:rsid w:val="00E13EA8"/>
    <w:rsid w:val="00E13F1C"/>
    <w:rsid w:val="00E17220"/>
    <w:rsid w:val="00E20FC4"/>
    <w:rsid w:val="00E21B67"/>
    <w:rsid w:val="00E2288C"/>
    <w:rsid w:val="00E22A16"/>
    <w:rsid w:val="00E2368B"/>
    <w:rsid w:val="00E23FBC"/>
    <w:rsid w:val="00E25FA4"/>
    <w:rsid w:val="00E274EE"/>
    <w:rsid w:val="00E279CC"/>
    <w:rsid w:val="00E27C96"/>
    <w:rsid w:val="00E30DFC"/>
    <w:rsid w:val="00E31411"/>
    <w:rsid w:val="00E33567"/>
    <w:rsid w:val="00E3444E"/>
    <w:rsid w:val="00E3588B"/>
    <w:rsid w:val="00E40D4C"/>
    <w:rsid w:val="00E40E48"/>
    <w:rsid w:val="00E412F7"/>
    <w:rsid w:val="00E42197"/>
    <w:rsid w:val="00E453A9"/>
    <w:rsid w:val="00E4599B"/>
    <w:rsid w:val="00E4682B"/>
    <w:rsid w:val="00E47E78"/>
    <w:rsid w:val="00E51738"/>
    <w:rsid w:val="00E51D27"/>
    <w:rsid w:val="00E5254C"/>
    <w:rsid w:val="00E53624"/>
    <w:rsid w:val="00E553C0"/>
    <w:rsid w:val="00E55EB0"/>
    <w:rsid w:val="00E56504"/>
    <w:rsid w:val="00E5660B"/>
    <w:rsid w:val="00E56657"/>
    <w:rsid w:val="00E56CE5"/>
    <w:rsid w:val="00E60C57"/>
    <w:rsid w:val="00E60DC7"/>
    <w:rsid w:val="00E635CB"/>
    <w:rsid w:val="00E63685"/>
    <w:rsid w:val="00E63AB7"/>
    <w:rsid w:val="00E64797"/>
    <w:rsid w:val="00E65560"/>
    <w:rsid w:val="00E6561E"/>
    <w:rsid w:val="00E65791"/>
    <w:rsid w:val="00E65E6A"/>
    <w:rsid w:val="00E65EB3"/>
    <w:rsid w:val="00E673F8"/>
    <w:rsid w:val="00E70610"/>
    <w:rsid w:val="00E715ED"/>
    <w:rsid w:val="00E722CE"/>
    <w:rsid w:val="00E72517"/>
    <w:rsid w:val="00E73435"/>
    <w:rsid w:val="00E7412E"/>
    <w:rsid w:val="00E744A0"/>
    <w:rsid w:val="00E7524F"/>
    <w:rsid w:val="00E765E1"/>
    <w:rsid w:val="00E76997"/>
    <w:rsid w:val="00E76C0C"/>
    <w:rsid w:val="00E76DF1"/>
    <w:rsid w:val="00E76F38"/>
    <w:rsid w:val="00E7799A"/>
    <w:rsid w:val="00E77BA7"/>
    <w:rsid w:val="00E802A5"/>
    <w:rsid w:val="00E80368"/>
    <w:rsid w:val="00E822D1"/>
    <w:rsid w:val="00E83EE6"/>
    <w:rsid w:val="00E841F5"/>
    <w:rsid w:val="00E844AD"/>
    <w:rsid w:val="00E84647"/>
    <w:rsid w:val="00E85D55"/>
    <w:rsid w:val="00E878C4"/>
    <w:rsid w:val="00E90318"/>
    <w:rsid w:val="00E90B1C"/>
    <w:rsid w:val="00E930E7"/>
    <w:rsid w:val="00E93BD0"/>
    <w:rsid w:val="00E93CFB"/>
    <w:rsid w:val="00EA052D"/>
    <w:rsid w:val="00EA1CF2"/>
    <w:rsid w:val="00EA232E"/>
    <w:rsid w:val="00EA2F54"/>
    <w:rsid w:val="00EA4ED9"/>
    <w:rsid w:val="00EA5BE3"/>
    <w:rsid w:val="00EA7A0C"/>
    <w:rsid w:val="00EB11CC"/>
    <w:rsid w:val="00EB1FA8"/>
    <w:rsid w:val="00EB2AD2"/>
    <w:rsid w:val="00EB2ED0"/>
    <w:rsid w:val="00EB367E"/>
    <w:rsid w:val="00EB4F20"/>
    <w:rsid w:val="00EB5C45"/>
    <w:rsid w:val="00EB5EB7"/>
    <w:rsid w:val="00EC35EC"/>
    <w:rsid w:val="00EC3C91"/>
    <w:rsid w:val="00EC56F7"/>
    <w:rsid w:val="00EC6846"/>
    <w:rsid w:val="00EC71A0"/>
    <w:rsid w:val="00EC7337"/>
    <w:rsid w:val="00ED0FE4"/>
    <w:rsid w:val="00ED1063"/>
    <w:rsid w:val="00ED15F1"/>
    <w:rsid w:val="00ED2DA6"/>
    <w:rsid w:val="00ED3FBD"/>
    <w:rsid w:val="00ED5F6C"/>
    <w:rsid w:val="00ED6A74"/>
    <w:rsid w:val="00ED6EB2"/>
    <w:rsid w:val="00ED7A42"/>
    <w:rsid w:val="00EE0445"/>
    <w:rsid w:val="00EE0E17"/>
    <w:rsid w:val="00EE1954"/>
    <w:rsid w:val="00EE309E"/>
    <w:rsid w:val="00EF09CC"/>
    <w:rsid w:val="00EF0A81"/>
    <w:rsid w:val="00EF219D"/>
    <w:rsid w:val="00EF4E9F"/>
    <w:rsid w:val="00EF63EE"/>
    <w:rsid w:val="00EF7174"/>
    <w:rsid w:val="00F00CBD"/>
    <w:rsid w:val="00F00E37"/>
    <w:rsid w:val="00F02AEC"/>
    <w:rsid w:val="00F030C7"/>
    <w:rsid w:val="00F0669C"/>
    <w:rsid w:val="00F06A0B"/>
    <w:rsid w:val="00F07FDF"/>
    <w:rsid w:val="00F10D22"/>
    <w:rsid w:val="00F1106A"/>
    <w:rsid w:val="00F150C5"/>
    <w:rsid w:val="00F161B4"/>
    <w:rsid w:val="00F17B1C"/>
    <w:rsid w:val="00F22F91"/>
    <w:rsid w:val="00F23766"/>
    <w:rsid w:val="00F25671"/>
    <w:rsid w:val="00F27BA4"/>
    <w:rsid w:val="00F3029D"/>
    <w:rsid w:val="00F303F1"/>
    <w:rsid w:val="00F3095F"/>
    <w:rsid w:val="00F30DDC"/>
    <w:rsid w:val="00F32E37"/>
    <w:rsid w:val="00F32E43"/>
    <w:rsid w:val="00F355EB"/>
    <w:rsid w:val="00F35C1B"/>
    <w:rsid w:val="00F400DA"/>
    <w:rsid w:val="00F415C9"/>
    <w:rsid w:val="00F43111"/>
    <w:rsid w:val="00F44C4D"/>
    <w:rsid w:val="00F46E42"/>
    <w:rsid w:val="00F476D7"/>
    <w:rsid w:val="00F50122"/>
    <w:rsid w:val="00F5159B"/>
    <w:rsid w:val="00F54F23"/>
    <w:rsid w:val="00F55A47"/>
    <w:rsid w:val="00F5605F"/>
    <w:rsid w:val="00F571EA"/>
    <w:rsid w:val="00F60309"/>
    <w:rsid w:val="00F61F13"/>
    <w:rsid w:val="00F63263"/>
    <w:rsid w:val="00F65977"/>
    <w:rsid w:val="00F67845"/>
    <w:rsid w:val="00F67DA4"/>
    <w:rsid w:val="00F70036"/>
    <w:rsid w:val="00F70F01"/>
    <w:rsid w:val="00F75CC7"/>
    <w:rsid w:val="00F80911"/>
    <w:rsid w:val="00F80F0D"/>
    <w:rsid w:val="00F85C89"/>
    <w:rsid w:val="00F85CF0"/>
    <w:rsid w:val="00F85E70"/>
    <w:rsid w:val="00F86D84"/>
    <w:rsid w:val="00F87117"/>
    <w:rsid w:val="00F95090"/>
    <w:rsid w:val="00F95640"/>
    <w:rsid w:val="00F96591"/>
    <w:rsid w:val="00F97E8A"/>
    <w:rsid w:val="00FA59AB"/>
    <w:rsid w:val="00FA7637"/>
    <w:rsid w:val="00FB1041"/>
    <w:rsid w:val="00FB2A88"/>
    <w:rsid w:val="00FB2B69"/>
    <w:rsid w:val="00FB2CDE"/>
    <w:rsid w:val="00FB2E4D"/>
    <w:rsid w:val="00FC565C"/>
    <w:rsid w:val="00FC5D76"/>
    <w:rsid w:val="00FC736D"/>
    <w:rsid w:val="00FC7DEE"/>
    <w:rsid w:val="00FD1F2E"/>
    <w:rsid w:val="00FE0899"/>
    <w:rsid w:val="00FE0F0E"/>
    <w:rsid w:val="00FE316B"/>
    <w:rsid w:val="00FE3F61"/>
    <w:rsid w:val="00FE6A5C"/>
    <w:rsid w:val="00FF0648"/>
    <w:rsid w:val="00FF06FC"/>
    <w:rsid w:val="00FF1991"/>
    <w:rsid w:val="00FF39A4"/>
    <w:rsid w:val="00FF3B03"/>
    <w:rsid w:val="00FF451E"/>
    <w:rsid w:val="00FF59D2"/>
    <w:rsid w:val="01123EEE"/>
    <w:rsid w:val="084131C6"/>
    <w:rsid w:val="0AF4143D"/>
    <w:rsid w:val="0FF6A768"/>
    <w:rsid w:val="1295836F"/>
    <w:rsid w:val="22F3F4D0"/>
    <w:rsid w:val="293EF8D3"/>
    <w:rsid w:val="2CAF7A08"/>
    <w:rsid w:val="4CC32693"/>
    <w:rsid w:val="4CC87B39"/>
    <w:rsid w:val="4D32D3E3"/>
    <w:rsid w:val="52028F48"/>
    <w:rsid w:val="530E0F6C"/>
    <w:rsid w:val="551B96E2"/>
    <w:rsid w:val="56DAA19C"/>
    <w:rsid w:val="56F1340F"/>
    <w:rsid w:val="60BA0574"/>
    <w:rsid w:val="65F1D8A9"/>
    <w:rsid w:val="7071A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3F8D134"/>
  <w14:defaultImageDpi w14:val="300"/>
  <w15:docId w15:val="{DE8D59C1-A496-4EDD-9C73-99FAAA7C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65BC4"/>
    <w:pPr>
      <w:spacing w:after="240" w:line="360" w:lineRule="auto"/>
    </w:pPr>
    <w:rPr>
      <w:rFonts w:ascii="Calibri" w:eastAsia="MS Gothic" w:hAnsi="Calibri" w:cs="Times New Roman"/>
      <w:sz w:val="20"/>
    </w:rPr>
  </w:style>
  <w:style w:type="paragraph" w:styleId="Heading1">
    <w:name w:val="heading 1"/>
    <w:next w:val="Normal"/>
    <w:link w:val="Heading1Char"/>
    <w:uiPriority w:val="9"/>
    <w:qFormat/>
    <w:rsid w:val="00E63685"/>
    <w:pPr>
      <w:spacing w:before="200"/>
      <w:jc w:val="center"/>
      <w:outlineLvl w:val="0"/>
    </w:pPr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paragraph" w:styleId="Heading2">
    <w:name w:val="heading 2"/>
    <w:basedOn w:val="SubHeader"/>
    <w:next w:val="Normal"/>
    <w:link w:val="Heading2Char"/>
    <w:uiPriority w:val="9"/>
    <w:unhideWhenUsed/>
    <w:rsid w:val="00CE3272"/>
    <w:rPr>
      <w:rFonts w:eastAsiaTheme="majorEastAsia"/>
    </w:rPr>
  </w:style>
  <w:style w:type="paragraph" w:styleId="Heading3">
    <w:name w:val="heading 3"/>
    <w:next w:val="Normal"/>
    <w:link w:val="Heading3Char"/>
    <w:uiPriority w:val="9"/>
    <w:unhideWhenUsed/>
    <w:rsid w:val="0058094A"/>
    <w:pPr>
      <w:keepNext/>
      <w:keepLines/>
      <w:spacing w:before="240" w:after="120"/>
      <w:outlineLvl w:val="2"/>
    </w:pPr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252DC"/>
    <w:pPr>
      <w:keepNext/>
      <w:keepLines/>
      <w:spacing w:before="40" w:after="0"/>
      <w:outlineLvl w:val="3"/>
    </w:pPr>
    <w:rPr>
      <w:rFonts w:ascii="Myriad Pro Bold Condensed" w:eastAsiaTheme="majorEastAsia" w:hAnsi="Myriad Pro Bold Condensed" w:cstheme="majorBidi"/>
      <w:b/>
      <w:bCs/>
      <w:i/>
      <w:iCs/>
      <w:color w:val="0070C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094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B0F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3685"/>
    <w:rPr>
      <w:rFonts w:ascii="Arial Black" w:eastAsia="MS Gothic" w:hAnsi="Arial Black" w:cs="MyriadPro-Regular"/>
      <w:b/>
      <w:bCs/>
      <w:caps/>
      <w:color w:val="0070C0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CE3272"/>
    <w:rPr>
      <w:rFonts w:asciiTheme="majorHAnsi" w:eastAsiaTheme="majorEastAsia" w:hAnsiTheme="majorHAnsi" w:cs="Arial"/>
      <w:color w:val="0070C0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8094A"/>
    <w:rPr>
      <w:rFonts w:ascii="Arial" w:eastAsiaTheme="majorEastAsia" w:hAnsi="Arial" w:cstheme="majorBidi"/>
      <w:b/>
      <w:bCs/>
      <w:color w:val="474847" w:themeColor="text1"/>
      <w:sz w:val="22"/>
    </w:rPr>
  </w:style>
  <w:style w:type="paragraph" w:styleId="Header">
    <w:name w:val="header"/>
    <w:aliases w:val="Table Header"/>
    <w:basedOn w:val="Normal"/>
    <w:next w:val="TableText"/>
    <w:link w:val="HeaderChar"/>
    <w:uiPriority w:val="99"/>
    <w:unhideWhenUsed/>
    <w:rsid w:val="0093301E"/>
    <w:pPr>
      <w:tabs>
        <w:tab w:val="center" w:pos="4320"/>
        <w:tab w:val="right" w:pos="8640"/>
      </w:tabs>
      <w:spacing w:after="0" w:line="240" w:lineRule="auto"/>
      <w:jc w:val="center"/>
    </w:pPr>
    <w:rPr>
      <w:rFonts w:asciiTheme="majorHAnsi" w:hAnsiTheme="majorHAnsi"/>
      <w:color w:val="FFFFFF" w:themeColor="background1"/>
    </w:rPr>
  </w:style>
  <w:style w:type="character" w:customStyle="1" w:styleId="HeaderChar">
    <w:name w:val="Header Char"/>
    <w:aliases w:val="Table Header Char"/>
    <w:basedOn w:val="DefaultParagraphFont"/>
    <w:link w:val="Header"/>
    <w:uiPriority w:val="99"/>
    <w:rsid w:val="0093301E"/>
    <w:rPr>
      <w:rFonts w:asciiTheme="majorHAnsi" w:eastAsia="MS Gothic" w:hAnsiTheme="majorHAnsi" w:cs="Times New Roman"/>
      <w:color w:val="FFFFFF" w:themeColor="background1"/>
      <w:sz w:val="20"/>
    </w:rPr>
  </w:style>
  <w:style w:type="paragraph" w:styleId="Footer">
    <w:name w:val="footer"/>
    <w:basedOn w:val="BodyText"/>
    <w:next w:val="FootnoteText"/>
    <w:link w:val="FooterChar"/>
    <w:uiPriority w:val="99"/>
    <w:unhideWhenUsed/>
    <w:qFormat/>
    <w:rsid w:val="006E420B"/>
    <w:pPr>
      <w:tabs>
        <w:tab w:val="center" w:pos="4680"/>
        <w:tab w:val="right" w:pos="9360"/>
      </w:tabs>
      <w:spacing w:after="0"/>
    </w:pPr>
    <w:rPr>
      <w:sz w:val="16"/>
      <w:szCs w:val="16"/>
    </w:rPr>
  </w:style>
  <w:style w:type="paragraph" w:styleId="BodyText">
    <w:name w:val="Body Text"/>
    <w:link w:val="BodyTextChar"/>
    <w:uiPriority w:val="99"/>
    <w:qFormat/>
    <w:rsid w:val="00991CD8"/>
    <w:pPr>
      <w:widowControl w:val="0"/>
      <w:suppressAutoHyphens/>
      <w:autoSpaceDE w:val="0"/>
      <w:autoSpaceDN w:val="0"/>
      <w:adjustRightInd w:val="0"/>
      <w:spacing w:after="120"/>
      <w:textAlignment w:val="center"/>
    </w:pPr>
    <w:rPr>
      <w:rFonts w:eastAsia="MS Gothic" w:cs="MyriadPro-Regular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991CD8"/>
    <w:rPr>
      <w:rFonts w:eastAsia="MS Gothic" w:cs="MyriadPro-Regular"/>
      <w:sz w:val="22"/>
      <w:szCs w:val="22"/>
    </w:rPr>
  </w:style>
  <w:style w:type="paragraph" w:styleId="FootnoteText">
    <w:name w:val="footnote text"/>
    <w:link w:val="FootnoteTextChar"/>
    <w:uiPriority w:val="99"/>
    <w:unhideWhenUsed/>
    <w:qFormat/>
    <w:rsid w:val="00F3095F"/>
    <w:pPr>
      <w:spacing w:after="60"/>
    </w:pPr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095F"/>
    <w:rPr>
      <w:rFonts w:ascii="Arial Narrow" w:eastAsia="MS Gothic" w:hAnsi="Arial Narrow" w:cs="Times New Roman"/>
      <w:color w:val="474847" w:themeColor="text1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6E420B"/>
    <w:rPr>
      <w:rFonts w:ascii="Times New Roman" w:eastAsia="MS Gothic" w:hAnsi="Times New Roman" w:cs="MyriadPro-Regular"/>
      <w:sz w:val="16"/>
      <w:szCs w:val="16"/>
    </w:rPr>
  </w:style>
  <w:style w:type="character" w:styleId="Hyperlink">
    <w:name w:val="Hyperlink"/>
    <w:uiPriority w:val="99"/>
    <w:unhideWhenUsed/>
    <w:qFormat/>
    <w:rsid w:val="00200371"/>
    <w:rPr>
      <w:rFonts w:asciiTheme="minorHAnsi" w:hAnsiTheme="minorHAnsi"/>
      <w:b w:val="0"/>
      <w:bCs w:val="0"/>
      <w:i w:val="0"/>
      <w:iCs w:val="0"/>
      <w:noProof w:val="0"/>
      <w:color w:val="00369E" w:themeColor="accent6" w:themeTint="BF"/>
      <w:sz w:val="22"/>
      <w:szCs w:val="20"/>
      <w:u w:val="single"/>
      <w:lang w:val="en-US"/>
    </w:rPr>
  </w:style>
  <w:style w:type="paragraph" w:customStyle="1" w:styleId="Bullet2">
    <w:name w:val="Bullet 2"/>
    <w:qFormat/>
    <w:rsid w:val="0082327B"/>
    <w:pPr>
      <w:numPr>
        <w:numId w:val="2"/>
      </w:numPr>
      <w:spacing w:before="60" w:after="60"/>
    </w:pPr>
    <w:rPr>
      <w:rFonts w:eastAsia="MS Gothic" w:cs="MyriadPro-Regular"/>
      <w:color w:val="080808"/>
      <w:sz w:val="22"/>
      <w:szCs w:val="22"/>
    </w:rPr>
  </w:style>
  <w:style w:type="paragraph" w:customStyle="1" w:styleId="Bullet">
    <w:name w:val="Bullet"/>
    <w:qFormat/>
    <w:rsid w:val="0024014F"/>
    <w:pPr>
      <w:numPr>
        <w:numId w:val="6"/>
      </w:numPr>
      <w:spacing w:before="60" w:after="60"/>
    </w:pPr>
    <w:rPr>
      <w:rFonts w:eastAsia="MS Gothic" w:cs="Times New Roman"/>
      <w:color w:val="080808"/>
      <w:sz w:val="22"/>
      <w:szCs w:val="20"/>
    </w:rPr>
  </w:style>
  <w:style w:type="paragraph" w:customStyle="1" w:styleId="SIDEBAR">
    <w:name w:val="SIDEBAR"/>
    <w:basedOn w:val="Normal"/>
    <w:autoRedefine/>
    <w:rsid w:val="005252DC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cs="MyriadPro-Regular"/>
      <w:color w:val="00346C"/>
      <w:szCs w:val="19"/>
    </w:rPr>
  </w:style>
  <w:style w:type="paragraph" w:customStyle="1" w:styleId="Bullet3">
    <w:name w:val="Bullet 3"/>
    <w:qFormat/>
    <w:rsid w:val="0082327B"/>
    <w:pPr>
      <w:numPr>
        <w:numId w:val="1"/>
      </w:numPr>
      <w:tabs>
        <w:tab w:val="left" w:pos="1080"/>
      </w:tabs>
    </w:pPr>
    <w:rPr>
      <w:rFonts w:eastAsia="MS Gothic" w:cs="MyriadPro-Regular"/>
      <w:color w:val="080808"/>
      <w:sz w:val="22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4F43AB"/>
  </w:style>
  <w:style w:type="paragraph" w:styleId="BalloonText">
    <w:name w:val="Balloon Text"/>
    <w:basedOn w:val="Normal"/>
    <w:link w:val="BalloonTextChar"/>
    <w:uiPriority w:val="99"/>
    <w:semiHidden/>
    <w:unhideWhenUsed/>
    <w:rsid w:val="000845C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4"/>
    <w:rPr>
      <w:rFonts w:ascii="Lucida Grande" w:eastAsia="MS Gothic" w:hAnsi="Lucida Grande" w:cs="Lucida Grande"/>
      <w:color w:val="404040"/>
      <w:sz w:val="18"/>
      <w:szCs w:val="18"/>
    </w:rPr>
  </w:style>
  <w:style w:type="paragraph" w:styleId="Caption">
    <w:name w:val="caption"/>
    <w:next w:val="Normal"/>
    <w:uiPriority w:val="35"/>
    <w:unhideWhenUsed/>
    <w:qFormat/>
    <w:rsid w:val="00F3095F"/>
    <w:pPr>
      <w:spacing w:before="200" w:after="60"/>
    </w:pPr>
    <w:rPr>
      <w:rFonts w:ascii="Arial" w:eastAsia="MS Gothic" w:hAnsi="Arial" w:cs="Times New Roman"/>
      <w:b/>
      <w:bCs/>
      <w:i/>
      <w:color w:val="474847" w:themeColor="text1"/>
      <w:sz w:val="20"/>
      <w:szCs w:val="18"/>
    </w:rPr>
  </w:style>
  <w:style w:type="paragraph" w:customStyle="1" w:styleId="TableText">
    <w:name w:val="Table Text"/>
    <w:basedOn w:val="Normal"/>
    <w:qFormat/>
    <w:rsid w:val="005252DC"/>
    <w:pPr>
      <w:spacing w:after="60" w:line="240" w:lineRule="auto"/>
    </w:pPr>
    <w:rPr>
      <w:color w:val="080808"/>
      <w:szCs w:val="20"/>
    </w:rPr>
  </w:style>
  <w:style w:type="paragraph" w:styleId="BodyText2">
    <w:name w:val="Body Text 2"/>
    <w:basedOn w:val="Normal"/>
    <w:link w:val="BodyText2Char"/>
    <w:uiPriority w:val="99"/>
    <w:unhideWhenUsed/>
    <w:rsid w:val="00D96CFD"/>
    <w:pPr>
      <w:spacing w:after="120" w:line="480" w:lineRule="auto"/>
    </w:pPr>
    <w:rPr>
      <w:sz w:val="18"/>
    </w:rPr>
  </w:style>
  <w:style w:type="character" w:customStyle="1" w:styleId="BodyText2Char">
    <w:name w:val="Body Text 2 Char"/>
    <w:basedOn w:val="DefaultParagraphFont"/>
    <w:link w:val="BodyText2"/>
    <w:uiPriority w:val="99"/>
    <w:rsid w:val="00D96CFD"/>
    <w:rPr>
      <w:rFonts w:ascii="Gill Sans MT" w:eastAsia="MS Gothic" w:hAnsi="Gill Sans MT" w:cs="Times New Roman"/>
      <w:color w:val="404040"/>
      <w:sz w:val="18"/>
    </w:rPr>
  </w:style>
  <w:style w:type="paragraph" w:styleId="BodyText3">
    <w:name w:val="Body Text 3"/>
    <w:basedOn w:val="Normal"/>
    <w:link w:val="BodyText3Char"/>
    <w:uiPriority w:val="99"/>
    <w:unhideWhenUsed/>
    <w:rsid w:val="00D96C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96CFD"/>
    <w:rPr>
      <w:rFonts w:ascii="Gill Sans MT" w:eastAsia="MS Gothic" w:hAnsi="Gill Sans MT" w:cs="Times New Roman"/>
      <w:color w:val="404040"/>
      <w:sz w:val="16"/>
      <w:szCs w:val="16"/>
    </w:rPr>
  </w:style>
  <w:style w:type="paragraph" w:styleId="ListBullet4">
    <w:name w:val="List Bullet 4"/>
    <w:aliases w:val="Bullet 4"/>
    <w:uiPriority w:val="99"/>
    <w:unhideWhenUsed/>
    <w:rsid w:val="00F3095F"/>
    <w:pPr>
      <w:numPr>
        <w:numId w:val="3"/>
      </w:numPr>
      <w:spacing w:before="60" w:after="60"/>
    </w:pPr>
    <w:rPr>
      <w:rFonts w:eastAsia="MS Gothic" w:cs="Times New Roman"/>
      <w:sz w:val="20"/>
      <w:szCs w:val="20"/>
    </w:rPr>
  </w:style>
  <w:style w:type="table" w:customStyle="1" w:styleId="RXTableStyle">
    <w:name w:val="RX Table Style"/>
    <w:basedOn w:val="TableNormal"/>
    <w:uiPriority w:val="99"/>
    <w:rsid w:val="002F1E06"/>
    <w:rPr>
      <w:sz w:val="20"/>
    </w:rPr>
    <w:tblPr>
      <w:tblStyleRowBandSize w:val="1"/>
      <w:tblStyleColBandSize w:val="1"/>
      <w:tblBorders>
        <w:insideH w:val="single" w:sz="12" w:space="0" w:color="FFFFFF" w:themeColor="background1"/>
        <w:insideV w:val="single" w:sz="12" w:space="0" w:color="FFFFFF" w:themeColor="background1"/>
      </w:tblBorders>
      <w:tblCellMar>
        <w:top w:w="72" w:type="dxa"/>
        <w:left w:w="72" w:type="dxa"/>
        <w:bottom w:w="72" w:type="dxa"/>
        <w:right w:w="72" w:type="dxa"/>
      </w:tblCellMar>
    </w:tblPr>
    <w:tcPr>
      <w:shd w:val="clear" w:color="auto" w:fill="auto"/>
    </w:tcPr>
    <w:tblStylePr w:type="firstRow">
      <w:rPr>
        <w:rFonts w:asciiTheme="majorHAnsi" w:hAnsiTheme="majorHAnsi"/>
        <w:b w:val="0"/>
        <w:i w:val="0"/>
        <w:color w:val="FFFFFE" w:themeColor="background2"/>
        <w:sz w:val="20"/>
      </w:rPr>
      <w:tblPr/>
      <w:tcPr>
        <w:shd w:val="clear" w:color="auto" w:fill="909190" w:themeFill="text1" w:themeFillTint="99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uto"/>
      </w:tcPr>
    </w:tblStylePr>
    <w:tblStylePr w:type="band1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D9DAD9" w:themeFill="text1" w:themeFillTint="33"/>
      </w:tcPr>
    </w:tblStylePr>
    <w:tblStylePr w:type="band2Horz">
      <w:rPr>
        <w:rFonts w:asciiTheme="minorHAnsi" w:hAnsiTheme="minorHAnsi"/>
        <w:b w:val="0"/>
        <w:i w:val="0"/>
        <w:color w:val="474847" w:themeColor="text1"/>
        <w:sz w:val="20"/>
      </w:rPr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59"/>
    <w:rsid w:val="00E80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ullet">
    <w:name w:val="Table Bullet"/>
    <w:basedOn w:val="ListBullet4"/>
    <w:rsid w:val="0058094A"/>
    <w:rPr>
      <w:color w:val="474847" w:themeColor="text1"/>
    </w:rPr>
  </w:style>
  <w:style w:type="paragraph" w:customStyle="1" w:styleId="Style2">
    <w:name w:val="Style2"/>
    <w:basedOn w:val="ListBullet4"/>
    <w:next w:val="TableBullet"/>
    <w:rsid w:val="00B948BA"/>
  </w:style>
  <w:style w:type="paragraph" w:customStyle="1" w:styleId="TableBullet1">
    <w:name w:val="Table Bullet 1"/>
    <w:basedOn w:val="Normal"/>
    <w:rsid w:val="005252DC"/>
    <w:pPr>
      <w:numPr>
        <w:numId w:val="4"/>
      </w:numPr>
      <w:spacing w:after="60" w:line="240" w:lineRule="auto"/>
    </w:pPr>
    <w:rPr>
      <w:color w:val="474847" w:themeColor="text1"/>
      <w:szCs w:val="20"/>
    </w:rPr>
  </w:style>
  <w:style w:type="paragraph" w:customStyle="1" w:styleId="TableHyperlink">
    <w:name w:val="Table Hyperlink"/>
    <w:basedOn w:val="BodyText"/>
    <w:rsid w:val="0058094A"/>
    <w:pPr>
      <w:spacing w:after="60"/>
    </w:pPr>
    <w:rPr>
      <w:rFonts w:cstheme="minorHAnsi"/>
      <w:color w:val="000E29" w:themeColor="accent6"/>
      <w:szCs w:val="20"/>
      <w:u w:val="single"/>
    </w:rPr>
  </w:style>
  <w:style w:type="paragraph" w:customStyle="1" w:styleId="SubHeader">
    <w:name w:val="Sub Header"/>
    <w:qFormat/>
    <w:rsid w:val="00565BC4"/>
    <w:pPr>
      <w:spacing w:before="180" w:after="240"/>
      <w:outlineLvl w:val="1"/>
    </w:pPr>
    <w:rPr>
      <w:rFonts w:ascii="Calibri" w:eastAsia="Times New Roman" w:hAnsi="Calibri" w:cs="Arial"/>
      <w:b/>
      <w:color w:val="0070C0"/>
      <w:sz w:val="28"/>
      <w:szCs w:val="18"/>
    </w:rPr>
  </w:style>
  <w:style w:type="paragraph" w:customStyle="1" w:styleId="callouttext">
    <w:name w:val="call out text"/>
    <w:qFormat/>
    <w:rsid w:val="00CF6DB7"/>
    <w:pPr>
      <w:spacing w:after="60"/>
    </w:pPr>
    <w:rPr>
      <w:rFonts w:eastAsia="Times New Roman" w:cs="Arial"/>
      <w:color w:val="474847" w:themeColor="text1"/>
      <w:sz w:val="20"/>
      <w:szCs w:val="18"/>
    </w:rPr>
  </w:style>
  <w:style w:type="paragraph" w:customStyle="1" w:styleId="Calloutbullet">
    <w:name w:val="Call out bullet"/>
    <w:rsid w:val="0082327B"/>
    <w:pPr>
      <w:numPr>
        <w:numId w:val="5"/>
      </w:numPr>
    </w:pPr>
    <w:rPr>
      <w:rFonts w:eastAsia="Times New Roman" w:cs="Arial"/>
      <w:sz w:val="22"/>
      <w:szCs w:val="18"/>
    </w:rPr>
  </w:style>
  <w:style w:type="character" w:styleId="FootnoteReference">
    <w:name w:val="footnote reference"/>
    <w:basedOn w:val="DefaultParagraphFont"/>
    <w:uiPriority w:val="99"/>
    <w:unhideWhenUsed/>
    <w:rsid w:val="00092965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28510B"/>
    <w:rPr>
      <w:color w:val="808080"/>
    </w:rPr>
  </w:style>
  <w:style w:type="paragraph" w:customStyle="1" w:styleId="Tablehyperlink2">
    <w:name w:val="Table hyperlink 2"/>
    <w:basedOn w:val="BodyText"/>
    <w:rsid w:val="0058094A"/>
  </w:style>
  <w:style w:type="paragraph" w:customStyle="1" w:styleId="TableHyperlinkrevised">
    <w:name w:val="Table Hyperlink revised"/>
    <w:basedOn w:val="TableHyperlink"/>
    <w:rsid w:val="00013584"/>
  </w:style>
  <w:style w:type="paragraph" w:styleId="ListParagraph">
    <w:name w:val="List Paragraph"/>
    <w:basedOn w:val="Normal"/>
    <w:uiPriority w:val="34"/>
    <w:qFormat/>
    <w:rsid w:val="00565BC4"/>
    <w:pPr>
      <w:spacing w:line="276" w:lineRule="auto"/>
      <w:ind w:left="720"/>
      <w:contextualSpacing/>
    </w:pPr>
    <w:rPr>
      <w:rFonts w:eastAsiaTheme="minorHAnsi" w:cstheme="minorBidi"/>
      <w:sz w:val="24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4648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4648D7"/>
    <w:pPr>
      <w:spacing w:line="240" w:lineRule="auto"/>
    </w:pPr>
    <w:rPr>
      <w:sz w:val="24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48D7"/>
    <w:rPr>
      <w:rFonts w:ascii="Gill Sans MT" w:eastAsia="MS Gothic" w:hAnsi="Gill Sans MT" w:cs="Times New Roman"/>
      <w:color w:val="4040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48D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48D7"/>
    <w:rPr>
      <w:rFonts w:ascii="Gill Sans MT" w:eastAsia="MS Gothic" w:hAnsi="Gill Sans MT" w:cs="Times New Roman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4469E6"/>
    <w:rPr>
      <w:rFonts w:ascii="Gill Sans MT" w:eastAsia="MS Gothic" w:hAnsi="Gill Sans MT" w:cs="Times New Roman"/>
      <w:color w:val="404040"/>
      <w:sz w:val="22"/>
    </w:rPr>
  </w:style>
  <w:style w:type="paragraph" w:customStyle="1" w:styleId="Default">
    <w:name w:val="Default"/>
    <w:rsid w:val="0082327B"/>
    <w:pPr>
      <w:autoSpaceDE w:val="0"/>
      <w:autoSpaceDN w:val="0"/>
      <w:adjustRightInd w:val="0"/>
    </w:pPr>
    <w:rPr>
      <w:rFonts w:cs="Arial"/>
      <w:color w:val="000000"/>
    </w:rPr>
  </w:style>
  <w:style w:type="table" w:styleId="LightShading-Accent4">
    <w:name w:val="Light Shading Accent 4"/>
    <w:basedOn w:val="TableNormal"/>
    <w:uiPriority w:val="60"/>
    <w:rsid w:val="00FB2E4D"/>
    <w:rPr>
      <w:color w:val="546568" w:themeColor="accent4" w:themeShade="BF"/>
    </w:rPr>
    <w:tblPr>
      <w:tblStyleRowBandSize w:val="1"/>
      <w:tblStyleColBandSize w:val="1"/>
      <w:tblBorders>
        <w:top w:val="single" w:sz="8" w:space="0" w:color="71888C" w:themeColor="accent4"/>
        <w:bottom w:val="single" w:sz="8" w:space="0" w:color="71888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1888C" w:themeColor="accent4"/>
          <w:left w:val="nil"/>
          <w:bottom w:val="single" w:sz="8" w:space="0" w:color="71888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1E2" w:themeFill="accent4" w:themeFillTint="3F"/>
      </w:tcPr>
    </w:tblStylePr>
  </w:style>
  <w:style w:type="paragraph" w:customStyle="1" w:styleId="BodyCopy">
    <w:name w:val="Body Copy"/>
    <w:qFormat/>
    <w:rsid w:val="00565BC4"/>
    <w:pPr>
      <w:spacing w:after="240"/>
      <w:contextualSpacing/>
    </w:pPr>
    <w:rPr>
      <w:rFonts w:ascii="Calibri" w:eastAsia="Times New Roman" w:hAnsi="Calibri" w:cs="Times New Roman"/>
    </w:rPr>
  </w:style>
  <w:style w:type="paragraph" w:styleId="NoSpacing">
    <w:name w:val="No Spacing"/>
    <w:link w:val="NoSpacingChar"/>
    <w:uiPriority w:val="1"/>
    <w:qFormat/>
    <w:rsid w:val="0058094A"/>
    <w:rPr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8094A"/>
    <w:rPr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rsid w:val="005252DC"/>
    <w:rPr>
      <w:rFonts w:ascii="Myriad Pro Bold Condensed" w:eastAsiaTheme="majorEastAsia" w:hAnsi="Myriad Pro Bold Condensed" w:cstheme="majorBidi"/>
      <w:b/>
      <w:bCs/>
      <w:i/>
      <w:iCs/>
      <w:color w:val="0070C0"/>
      <w:sz w:val="22"/>
    </w:rPr>
  </w:style>
  <w:style w:type="paragraph" w:styleId="Title">
    <w:name w:val="Title"/>
    <w:basedOn w:val="Normal"/>
    <w:next w:val="Normal"/>
    <w:link w:val="TitleChar"/>
    <w:uiPriority w:val="10"/>
    <w:rsid w:val="0087427F"/>
    <w:pPr>
      <w:spacing w:after="60" w:line="240" w:lineRule="auto"/>
      <w:contextualSpacing/>
      <w:jc w:val="center"/>
      <w:outlineLvl w:val="0"/>
    </w:pPr>
    <w:rPr>
      <w:rFonts w:eastAsiaTheme="majorEastAsia" w:cstheme="majorBidi"/>
      <w:b/>
      <w:bCs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427F"/>
    <w:rPr>
      <w:rFonts w:ascii="Calibri" w:eastAsiaTheme="majorEastAsia" w:hAnsi="Calibri" w:cstheme="majorBidi"/>
      <w:b/>
      <w:bCs/>
      <w:sz w:val="28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5252DC"/>
    <w:pPr>
      <w:numPr>
        <w:ilvl w:val="1"/>
      </w:numPr>
      <w:spacing w:after="160"/>
    </w:pPr>
    <w:rPr>
      <w:rFonts w:eastAsiaTheme="minorEastAsia" w:cstheme="minorBidi"/>
      <w:color w:val="878987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252DC"/>
    <w:rPr>
      <w:rFonts w:ascii="Myriad Pro" w:hAnsi="Myriad Pro"/>
      <w:color w:val="878987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5252DC"/>
    <w:rPr>
      <w:rFonts w:ascii="Myriad Pro Condensed" w:hAnsi="Myriad Pro Condensed"/>
      <w:b w:val="0"/>
      <w:bCs w:val="0"/>
      <w:i/>
      <w:iCs/>
      <w:color w:val="747674" w:themeColor="text1" w:themeTint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094A"/>
    <w:rPr>
      <w:rFonts w:asciiTheme="majorHAnsi" w:eastAsiaTheme="majorEastAsia" w:hAnsiTheme="majorHAnsi" w:cstheme="majorBidi"/>
      <w:color w:val="00B0F0"/>
      <w:sz w:val="22"/>
    </w:rPr>
  </w:style>
  <w:style w:type="paragraph" w:customStyle="1" w:styleId="Style1">
    <w:name w:val="Style1"/>
    <w:basedOn w:val="Caption"/>
    <w:rsid w:val="00FF1991"/>
    <w:rPr>
      <w:rFonts w:cs="Arial"/>
      <w:b w:val="0"/>
      <w:bCs w:val="0"/>
      <w:iCs/>
      <w:sz w:val="24"/>
    </w:rPr>
  </w:style>
  <w:style w:type="paragraph" w:customStyle="1" w:styleId="TableHeading">
    <w:name w:val="Table Heading"/>
    <w:basedOn w:val="BodyCopy"/>
    <w:rsid w:val="00CE3272"/>
    <w:rPr>
      <w:rFonts w:asciiTheme="majorHAnsi" w:hAnsiTheme="majorHAnsi"/>
    </w:rPr>
  </w:style>
  <w:style w:type="character" w:customStyle="1" w:styleId="Mention1">
    <w:name w:val="Mention1"/>
    <w:basedOn w:val="DefaultParagraphFont"/>
    <w:uiPriority w:val="99"/>
    <w:semiHidden/>
    <w:unhideWhenUsed/>
    <w:rsid w:val="00993042"/>
    <w:rPr>
      <w:color w:val="2B579A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7275E"/>
    <w:rPr>
      <w:color w:val="636466" w:themeColor="followedHyperlink"/>
      <w:u w:val="single"/>
    </w:rPr>
  </w:style>
  <w:style w:type="paragraph" w:styleId="ListNumber">
    <w:name w:val="List Number"/>
    <w:basedOn w:val="Normal"/>
    <w:uiPriority w:val="99"/>
    <w:unhideWhenUsed/>
    <w:qFormat/>
    <w:rsid w:val="004D5B12"/>
    <w:pPr>
      <w:numPr>
        <w:numId w:val="7"/>
      </w:numPr>
      <w:spacing w:line="240" w:lineRule="auto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523F1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240F2"/>
    <w:rPr>
      <w:color w:val="808080"/>
      <w:shd w:val="clear" w:color="auto" w:fill="E6E6E6"/>
    </w:rPr>
  </w:style>
  <w:style w:type="paragraph" w:customStyle="1" w:styleId="VHACCNormal">
    <w:name w:val="VHA CC Normal"/>
    <w:basedOn w:val="Normal"/>
    <w:qFormat/>
    <w:rsid w:val="005A37C3"/>
    <w:pPr>
      <w:spacing w:after="120" w:line="276" w:lineRule="auto"/>
    </w:pPr>
    <w:rPr>
      <w:rFonts w:ascii="Myriad Pro" w:eastAsiaTheme="minorHAnsi" w:hAnsi="Myriad Pro" w:cstheme="minorBidi"/>
      <w:szCs w:val="22"/>
    </w:rPr>
  </w:style>
  <w:style w:type="paragraph" w:customStyle="1" w:styleId="VHACCTableNormal">
    <w:name w:val="VHA CC Table Normal"/>
    <w:basedOn w:val="VHACCNormal"/>
    <w:qFormat/>
    <w:rsid w:val="009864F9"/>
    <w:pPr>
      <w:spacing w:after="0" w:line="240" w:lineRule="auto"/>
    </w:pPr>
    <w:rPr>
      <w:rFonts w:ascii="Calibri" w:hAnsi="Calibri"/>
      <w:sz w:val="24"/>
    </w:rPr>
  </w:style>
  <w:style w:type="character" w:styleId="Strong">
    <w:name w:val="Strong"/>
    <w:basedOn w:val="DefaultParagraphFont"/>
    <w:uiPriority w:val="22"/>
    <w:qFormat/>
    <w:rsid w:val="005A37C3"/>
    <w:rPr>
      <w:b/>
      <w:bCs/>
    </w:rPr>
  </w:style>
  <w:style w:type="paragraph" w:customStyle="1" w:styleId="VHACCTableNormalBold">
    <w:name w:val="VHA CC Table Normal Bold"/>
    <w:basedOn w:val="VHACCTableNormal"/>
    <w:qFormat/>
    <w:rsid w:val="00A06BF0"/>
    <w:rPr>
      <w:b/>
    </w:rPr>
  </w:style>
  <w:style w:type="paragraph" w:customStyle="1" w:styleId="H1">
    <w:name w:val="H1"/>
    <w:basedOn w:val="Normal"/>
    <w:qFormat/>
    <w:rsid w:val="005A37C3"/>
    <w:pPr>
      <w:spacing w:before="240" w:after="0" w:line="276" w:lineRule="auto"/>
      <w:outlineLvl w:val="0"/>
    </w:pPr>
    <w:rPr>
      <w:rFonts w:ascii="Myriad Pro" w:eastAsiaTheme="minorHAnsi" w:hAnsi="Myriad Pro" w:cstheme="minorBidi"/>
      <w:b/>
      <w:color w:val="002060"/>
      <w:sz w:val="24"/>
      <w:szCs w:val="22"/>
    </w:rPr>
  </w:style>
  <w:style w:type="character" w:styleId="IntenseEmphasis">
    <w:name w:val="Intense Emphasis"/>
    <w:basedOn w:val="DefaultParagraphFont"/>
    <w:uiPriority w:val="21"/>
    <w:rsid w:val="00C62185"/>
    <w:rPr>
      <w:b/>
      <w:bCs/>
      <w:i/>
      <w:iCs/>
      <w:color w:val="00957D" w:themeColor="accent1"/>
    </w:rPr>
  </w:style>
  <w:style w:type="paragraph" w:customStyle="1" w:styleId="Subhead3">
    <w:name w:val="Subhead 3"/>
    <w:basedOn w:val="Heading3"/>
    <w:rsid w:val="009864F9"/>
    <w:pPr>
      <w:spacing w:before="0" w:after="240"/>
    </w:pPr>
    <w:rPr>
      <w:rFonts w:ascii="Calibri" w:hAnsi="Calibri"/>
      <w:color w:val="auto"/>
      <w:sz w:val="24"/>
    </w:rPr>
  </w:style>
  <w:style w:type="paragraph" w:customStyle="1" w:styleId="BulletedList">
    <w:name w:val="Bulleted List"/>
    <w:basedOn w:val="ListParagraph"/>
    <w:rsid w:val="00565BC4"/>
    <w:pPr>
      <w:numPr>
        <w:numId w:val="8"/>
      </w:numPr>
      <w:spacing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6D19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742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720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508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8657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965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4875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1963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50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6552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9832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67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10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2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avy RX theme">
  <a:themeElements>
    <a:clrScheme name="Veterans Choice 1">
      <a:dk1>
        <a:srgbClr val="474847"/>
      </a:dk1>
      <a:lt1>
        <a:srgbClr val="FFFFFF"/>
      </a:lt1>
      <a:dk2>
        <a:srgbClr val="000000"/>
      </a:dk2>
      <a:lt2>
        <a:srgbClr val="FFFFFE"/>
      </a:lt2>
      <a:accent1>
        <a:srgbClr val="00957D"/>
      </a:accent1>
      <a:accent2>
        <a:srgbClr val="2176BC"/>
      </a:accent2>
      <a:accent3>
        <a:srgbClr val="EB6A03"/>
      </a:accent3>
      <a:accent4>
        <a:srgbClr val="71888C"/>
      </a:accent4>
      <a:accent5>
        <a:srgbClr val="712241"/>
      </a:accent5>
      <a:accent6>
        <a:srgbClr val="000E29"/>
      </a:accent6>
      <a:hlink>
        <a:srgbClr val="009DDC"/>
      </a:hlink>
      <a:folHlink>
        <a:srgbClr val="636466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4034383-ba44-4878-84dd-910824d0aced">
      <UserInfo>
        <DisplayName>Yende, Sachin P</DisplayName>
        <AccountId>14</AccountId>
        <AccountType/>
      </UserInfo>
      <UserInfo>
        <DisplayName>Mattocks, Kristin</DisplayName>
        <AccountId>124</AccountId>
        <AccountType/>
      </UserInfo>
      <UserInfo>
        <DisplayName>Szymanek, Thomas</DisplayName>
        <AccountId>127</AccountId>
        <AccountType/>
      </UserInfo>
      <UserInfo>
        <DisplayName>Kosuri, Vaishnavi (guidehouse Llp)</DisplayName>
        <AccountId>19</AccountId>
        <AccountType/>
      </UserInfo>
      <UserInfo>
        <DisplayName>Murphy, Carleigh D. (Guidehouse)</DisplayName>
        <AccountId>151</AccountId>
        <AccountType/>
      </UserInfo>
      <UserInfo>
        <DisplayName>Kroll-Desrosiers, Aimee R.</DisplayName>
        <AccountId>156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6AEA320365F4BB1CB61541E527EE2" ma:contentTypeVersion="6" ma:contentTypeDescription="Create a new document." ma:contentTypeScope="" ma:versionID="290fa39ee1686fef0b72d57041a28ee0">
  <xsd:schema xmlns:xsd="http://www.w3.org/2001/XMLSchema" xmlns:xs="http://www.w3.org/2001/XMLSchema" xmlns:p="http://schemas.microsoft.com/office/2006/metadata/properties" xmlns:ns2="5288af81-5b32-4976-9726-5a740c79c16e" xmlns:ns3="44034383-ba44-4878-84dd-910824d0aced" targetNamespace="http://schemas.microsoft.com/office/2006/metadata/properties" ma:root="true" ma:fieldsID="64e526c3a1f64744122e297cbac27943" ns2:_="" ns3:_="">
    <xsd:import namespace="5288af81-5b32-4976-9726-5a740c79c16e"/>
    <xsd:import namespace="44034383-ba44-4878-84dd-910824d0ace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88af81-5b32-4976-9726-5a740c79c16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34383-ba44-4878-84dd-910824d0ace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140F9-EDB2-4A6B-B082-279302B936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2897A9-23E2-4145-B244-7CCA92CF558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8F79A3-D7E6-4CE9-BB22-CA07E66D7A19}">
  <ds:schemaRefs>
    <ds:schemaRef ds:uri="http://purl.org/dc/elements/1.1/"/>
    <ds:schemaRef ds:uri="http://schemas.microsoft.com/office/2006/metadata/properties"/>
    <ds:schemaRef ds:uri="5288af81-5b32-4976-9726-5a740c79c16e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44034383-ba44-4878-84dd-910824d0aced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210AF04-6F07-4B52-AA37-9E3AD4F68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88af81-5b32-4976-9726-5a740c79c16e"/>
    <ds:schemaRef ds:uri="44034383-ba44-4878-84dd-910824d0ac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Research and Office of Integrated Veteran Care (IVC) Meeting</vt:lpstr>
    </vt:vector>
  </TitlesOfParts>
  <Company>Veteran Affairs</Company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and Office of Integrated Veteran Care (IVC) Meeting</dc:title>
  <dc:subject>Research and Office of Integrated Veteran Care (IVC) Meeting</dc:subject>
  <dc:creator>Department of Veterans Affairs</dc:creator>
  <cp:keywords>OCC, office of community care, VA, Dept of Veterans Affairs, minutes agenda template</cp:keywords>
  <cp:lastModifiedBy>Rivera, Portia T</cp:lastModifiedBy>
  <cp:revision>3</cp:revision>
  <cp:lastPrinted>2018-06-06T08:18:00Z</cp:lastPrinted>
  <dcterms:created xsi:type="dcterms:W3CDTF">2024-05-08T19:46:00Z</dcterms:created>
  <dcterms:modified xsi:type="dcterms:W3CDTF">2024-05-09T12:10:00Z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tion">
    <vt:lpwstr>Blank OCC Agenda Minutes Template</vt:lpwstr>
  </property>
  <property fmtid="{D5CDD505-2E9C-101B-9397-08002B2CF9AE}" pid="3" name="DateCreated">
    <vt:lpwstr>20180605</vt:lpwstr>
  </property>
  <property fmtid="{D5CDD505-2E9C-101B-9397-08002B2CF9AE}" pid="4" name="Type">
    <vt:lpwstr>General Information</vt:lpwstr>
  </property>
  <property fmtid="{D5CDD505-2E9C-101B-9397-08002B2CF9AE}" pid="5" name="Language">
    <vt:lpwstr>en</vt:lpwstr>
  </property>
  <property fmtid="{D5CDD505-2E9C-101B-9397-08002B2CF9AE}" pid="6" name="DateReviewed">
    <vt:lpwstr>20180608</vt:lpwstr>
  </property>
  <property fmtid="{D5CDD505-2E9C-101B-9397-08002B2CF9AE}" pid="7" name="ContentTypeId">
    <vt:lpwstr>0x010100B7D6AEA320365F4BB1CB61541E527EE2</vt:lpwstr>
  </property>
  <property fmtid="{D5CDD505-2E9C-101B-9397-08002B2CF9AE}" pid="8" name="GrammarlyDocumentId">
    <vt:lpwstr>0d62c0740b81b4f8386da627dba5b93e4bbc5896238538da74f758518dfa752c</vt:lpwstr>
  </property>
</Properties>
</file>