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97BC" w14:textId="613E0CE7" w:rsidR="0013027A" w:rsidRDefault="005911FB" w:rsidP="00D548F9">
      <w:pPr>
        <w:rPr>
          <w:lang w:val="en-US"/>
        </w:rPr>
      </w:pPr>
      <w:r>
        <w:rPr>
          <w:noProof/>
          <w:lang w:val="en-US"/>
          <w14:ligatures w14:val="none"/>
        </w:rPr>
        <w:drawing>
          <wp:inline distT="0" distB="0" distL="0" distR="0" wp14:anchorId="2481D927" wp14:editId="31848DBB">
            <wp:extent cx="5943600" cy="720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3732" cy="723166"/>
                    </a:xfrm>
                    <a:prstGeom prst="rect">
                      <a:avLst/>
                    </a:prstGeom>
                  </pic:spPr>
                </pic:pic>
              </a:graphicData>
            </a:graphic>
          </wp:inline>
        </w:drawing>
      </w:r>
    </w:p>
    <w:p w14:paraId="77B41358" w14:textId="77777777" w:rsidR="005911FB" w:rsidRDefault="005911FB" w:rsidP="00403D7E">
      <w:pPr>
        <w:jc w:val="center"/>
        <w:rPr>
          <w:b/>
          <w:bCs/>
        </w:rPr>
      </w:pPr>
    </w:p>
    <w:p w14:paraId="5253D622" w14:textId="1DAE4A5E" w:rsidR="005911FB" w:rsidRDefault="005911FB" w:rsidP="00403D7E">
      <w:pPr>
        <w:jc w:val="center"/>
        <w:rPr>
          <w:b/>
          <w:bCs/>
        </w:rPr>
      </w:pPr>
    </w:p>
    <w:p w14:paraId="4267AE8C" w14:textId="77777777" w:rsidR="00920EA9" w:rsidRDefault="00920EA9" w:rsidP="00403D7E">
      <w:pPr>
        <w:jc w:val="center"/>
        <w:rPr>
          <w:b/>
          <w:bCs/>
        </w:rPr>
      </w:pPr>
    </w:p>
    <w:p w14:paraId="14DF1BEA" w14:textId="25B2AAEC" w:rsidR="00403D7E" w:rsidRDefault="00403D7E" w:rsidP="00403D7E">
      <w:pPr>
        <w:jc w:val="center"/>
        <w:rPr>
          <w:b/>
          <w:bCs/>
        </w:rPr>
      </w:pPr>
      <w:r>
        <w:rPr>
          <w:b/>
          <w:bCs/>
        </w:rPr>
        <w:t>Measuring What Matters Most: Whole Person Outcomes &amp; Well Being</w:t>
      </w:r>
    </w:p>
    <w:p w14:paraId="0E252FD5" w14:textId="1A46692C" w:rsidR="00403D7E" w:rsidRPr="009D1252" w:rsidRDefault="00403D7E" w:rsidP="00403D7E">
      <w:pPr>
        <w:jc w:val="center"/>
        <w:rPr>
          <w:sz w:val="22"/>
          <w:szCs w:val="22"/>
        </w:rPr>
      </w:pPr>
      <w:r w:rsidRPr="009D1252">
        <w:rPr>
          <w:sz w:val="22"/>
          <w:szCs w:val="22"/>
        </w:rPr>
        <w:t>State of the Art Conference</w:t>
      </w:r>
    </w:p>
    <w:p w14:paraId="004963DD" w14:textId="77777777" w:rsidR="003243C8" w:rsidRDefault="003243C8" w:rsidP="00403D7E">
      <w:pPr>
        <w:jc w:val="center"/>
        <w:rPr>
          <w:sz w:val="22"/>
          <w:szCs w:val="22"/>
        </w:rPr>
      </w:pPr>
    </w:p>
    <w:p w14:paraId="4E3E8F96" w14:textId="16601D1B" w:rsidR="00403D7E" w:rsidRPr="009D1252" w:rsidRDefault="00403D7E" w:rsidP="00403D7E">
      <w:pPr>
        <w:jc w:val="center"/>
        <w:rPr>
          <w:sz w:val="22"/>
          <w:szCs w:val="22"/>
        </w:rPr>
      </w:pPr>
      <w:r w:rsidRPr="009D1252">
        <w:rPr>
          <w:sz w:val="22"/>
          <w:szCs w:val="22"/>
        </w:rPr>
        <w:t>March 29-30, 2023</w:t>
      </w:r>
    </w:p>
    <w:p w14:paraId="070F62EC" w14:textId="77777777" w:rsidR="00403D7E" w:rsidRPr="009D1252" w:rsidRDefault="00403D7E" w:rsidP="00403D7E">
      <w:pPr>
        <w:jc w:val="center"/>
        <w:rPr>
          <w:sz w:val="22"/>
          <w:szCs w:val="22"/>
        </w:rPr>
      </w:pPr>
      <w:r w:rsidRPr="009D1252">
        <w:rPr>
          <w:sz w:val="22"/>
          <w:szCs w:val="22"/>
        </w:rPr>
        <w:t>Philadelphia, PA</w:t>
      </w:r>
    </w:p>
    <w:p w14:paraId="7452B27A" w14:textId="6BB85DAA" w:rsidR="00403D7E" w:rsidRDefault="00403D7E" w:rsidP="00403D7E"/>
    <w:p w14:paraId="7B77D90E" w14:textId="3FAFBE2E" w:rsidR="00DC4C1B" w:rsidRPr="004609B2" w:rsidRDefault="00DC4C1B" w:rsidP="00DC4C1B">
      <w:pPr>
        <w:rPr>
          <w:rFonts w:cstheme="minorHAnsi"/>
          <w:kern w:val="0"/>
          <w:sz w:val="22"/>
          <w:szCs w:val="22"/>
          <w:lang w:val="en-US"/>
          <w14:ligatures w14:val="none"/>
        </w:rPr>
      </w:pPr>
      <w:r w:rsidRPr="004609B2">
        <w:rPr>
          <w:sz w:val="22"/>
          <w:szCs w:val="22"/>
        </w:rPr>
        <w:t xml:space="preserve">Research Sponsor: David Atkins, MD, MPH, </w:t>
      </w:r>
      <w:r w:rsidRPr="004609B2">
        <w:rPr>
          <w:rFonts w:cstheme="minorHAnsi"/>
          <w:kern w:val="0"/>
          <w:sz w:val="22"/>
          <w:szCs w:val="22"/>
          <w:lang w:val="en-US"/>
          <w14:ligatures w14:val="none"/>
        </w:rPr>
        <w:t xml:space="preserve">Director </w:t>
      </w:r>
    </w:p>
    <w:p w14:paraId="3F47033D" w14:textId="541FCA3E" w:rsidR="00DC4C1B" w:rsidRPr="004609B2" w:rsidRDefault="00DC4C1B" w:rsidP="00DC4C1B">
      <w:pPr>
        <w:ind w:left="720"/>
        <w:rPr>
          <w:sz w:val="22"/>
          <w:szCs w:val="22"/>
        </w:rPr>
      </w:pPr>
      <w:r w:rsidRPr="004609B2">
        <w:rPr>
          <w:rFonts w:cstheme="minorHAnsi"/>
          <w:kern w:val="0"/>
          <w:sz w:val="22"/>
          <w:szCs w:val="22"/>
          <w:lang w:val="en-US"/>
          <w14:ligatures w14:val="none"/>
        </w:rPr>
        <w:t>VA Health Services Research and Development Service</w:t>
      </w:r>
    </w:p>
    <w:p w14:paraId="1AEE33D4" w14:textId="77777777" w:rsidR="00DC4C1B" w:rsidRPr="004609B2" w:rsidRDefault="00DC4C1B" w:rsidP="00403D7E">
      <w:pPr>
        <w:rPr>
          <w:sz w:val="22"/>
          <w:szCs w:val="22"/>
        </w:rPr>
      </w:pPr>
    </w:p>
    <w:p w14:paraId="3218DD91" w14:textId="31F9BA6B" w:rsidR="00403D7E" w:rsidRPr="004609B2" w:rsidRDefault="00403D7E" w:rsidP="00403D7E">
      <w:pPr>
        <w:rPr>
          <w:sz w:val="22"/>
          <w:szCs w:val="22"/>
        </w:rPr>
      </w:pPr>
      <w:r w:rsidRPr="004609B2">
        <w:rPr>
          <w:sz w:val="22"/>
          <w:szCs w:val="22"/>
        </w:rPr>
        <w:t xml:space="preserve">Chairs: </w:t>
      </w:r>
      <w:r w:rsidR="003A1794">
        <w:rPr>
          <w:sz w:val="22"/>
          <w:szCs w:val="22"/>
        </w:rPr>
        <w:tab/>
      </w:r>
      <w:r w:rsidRPr="004609B2">
        <w:rPr>
          <w:sz w:val="22"/>
          <w:szCs w:val="22"/>
        </w:rPr>
        <w:t xml:space="preserve">Ben Kligler, </w:t>
      </w:r>
      <w:r w:rsidR="00DC4C1B" w:rsidRPr="004609B2">
        <w:rPr>
          <w:sz w:val="22"/>
          <w:szCs w:val="22"/>
        </w:rPr>
        <w:t xml:space="preserve">MD, MPH, </w:t>
      </w:r>
      <w:r w:rsidRPr="004609B2">
        <w:rPr>
          <w:sz w:val="22"/>
          <w:szCs w:val="22"/>
        </w:rPr>
        <w:t xml:space="preserve">Executive Director </w:t>
      </w:r>
    </w:p>
    <w:p w14:paraId="471BF7BE" w14:textId="5AE5888E" w:rsidR="00403D7E" w:rsidRPr="004609B2" w:rsidRDefault="00403D7E" w:rsidP="003A1794">
      <w:pPr>
        <w:ind w:firstLine="720"/>
        <w:rPr>
          <w:sz w:val="22"/>
          <w:szCs w:val="22"/>
        </w:rPr>
      </w:pPr>
      <w:r w:rsidRPr="004609B2">
        <w:rPr>
          <w:sz w:val="22"/>
          <w:szCs w:val="22"/>
        </w:rPr>
        <w:t>VA Office of Patient Centered Care &amp; Cultural Transformation</w:t>
      </w:r>
    </w:p>
    <w:p w14:paraId="32B494BE" w14:textId="77777777" w:rsidR="001A3112" w:rsidRPr="004609B2" w:rsidRDefault="001A3112" w:rsidP="00403D7E">
      <w:pPr>
        <w:ind w:left="720"/>
        <w:rPr>
          <w:sz w:val="22"/>
          <w:szCs w:val="22"/>
        </w:rPr>
      </w:pPr>
    </w:p>
    <w:p w14:paraId="26DB67DF" w14:textId="1413E525" w:rsidR="00403D7E" w:rsidRPr="004609B2" w:rsidRDefault="00403D7E" w:rsidP="00403D7E">
      <w:pPr>
        <w:ind w:left="720"/>
        <w:rPr>
          <w:sz w:val="22"/>
          <w:szCs w:val="22"/>
        </w:rPr>
      </w:pPr>
      <w:r w:rsidRPr="004609B2">
        <w:rPr>
          <w:sz w:val="22"/>
          <w:szCs w:val="22"/>
        </w:rPr>
        <w:t xml:space="preserve">Barbara Bokhour, </w:t>
      </w:r>
      <w:r w:rsidR="009648E4">
        <w:rPr>
          <w:sz w:val="22"/>
          <w:szCs w:val="22"/>
        </w:rPr>
        <w:t xml:space="preserve">PhD, </w:t>
      </w:r>
      <w:r w:rsidRPr="004609B2">
        <w:rPr>
          <w:sz w:val="22"/>
          <w:szCs w:val="22"/>
        </w:rPr>
        <w:t>CHOIR Director</w:t>
      </w:r>
    </w:p>
    <w:p w14:paraId="16FC0732" w14:textId="17476D52" w:rsidR="00403D7E" w:rsidRPr="004609B2" w:rsidRDefault="00403D7E" w:rsidP="00403D7E">
      <w:pPr>
        <w:ind w:left="720"/>
        <w:rPr>
          <w:sz w:val="22"/>
          <w:szCs w:val="22"/>
        </w:rPr>
      </w:pPr>
      <w:r w:rsidRPr="004609B2">
        <w:rPr>
          <w:sz w:val="22"/>
          <w:szCs w:val="22"/>
        </w:rPr>
        <w:t>Lead, Whole Health evaluation for VA</w:t>
      </w:r>
      <w:r w:rsidR="004609B2">
        <w:rPr>
          <w:sz w:val="22"/>
          <w:szCs w:val="22"/>
        </w:rPr>
        <w:t xml:space="preserve"> </w:t>
      </w:r>
      <w:r w:rsidRPr="004609B2">
        <w:rPr>
          <w:sz w:val="22"/>
          <w:szCs w:val="22"/>
        </w:rPr>
        <w:t>OPCC&amp;CT</w:t>
      </w:r>
      <w:r w:rsidR="001A3112" w:rsidRPr="004609B2">
        <w:rPr>
          <w:sz w:val="22"/>
          <w:szCs w:val="22"/>
        </w:rPr>
        <w:t xml:space="preserve"> </w:t>
      </w:r>
    </w:p>
    <w:p w14:paraId="31EB6159" w14:textId="77777777" w:rsidR="001A3112" w:rsidRPr="004609B2" w:rsidRDefault="001A3112" w:rsidP="00403D7E">
      <w:pPr>
        <w:ind w:left="720"/>
        <w:rPr>
          <w:sz w:val="22"/>
          <w:szCs w:val="22"/>
        </w:rPr>
      </w:pPr>
    </w:p>
    <w:p w14:paraId="671D69C4" w14:textId="0D19BCB8" w:rsidR="001A3112" w:rsidRPr="004609B2" w:rsidRDefault="00403D7E" w:rsidP="001A3112">
      <w:pPr>
        <w:ind w:left="720"/>
        <w:rPr>
          <w:kern w:val="0"/>
          <w:sz w:val="22"/>
          <w:szCs w:val="22"/>
          <w:lang w:val="en-US"/>
          <w14:ligatures w14:val="none"/>
        </w:rPr>
      </w:pPr>
      <w:r w:rsidRPr="004609B2">
        <w:rPr>
          <w:sz w:val="22"/>
          <w:szCs w:val="22"/>
        </w:rPr>
        <w:t xml:space="preserve">Dawne Vogt, </w:t>
      </w:r>
      <w:r w:rsidR="009D1252">
        <w:rPr>
          <w:sz w:val="22"/>
          <w:szCs w:val="22"/>
        </w:rPr>
        <w:t xml:space="preserve">PhD, </w:t>
      </w:r>
      <w:r w:rsidR="001A3112" w:rsidRPr="004609B2">
        <w:rPr>
          <w:sz w:val="22"/>
          <w:szCs w:val="22"/>
        </w:rPr>
        <w:t>Research Scientist</w:t>
      </w:r>
    </w:p>
    <w:p w14:paraId="431E2AA8" w14:textId="43A2E2D9" w:rsidR="001A3112" w:rsidRPr="004609B2" w:rsidRDefault="001A3112" w:rsidP="001A3112">
      <w:pPr>
        <w:ind w:firstLine="720"/>
        <w:rPr>
          <w:sz w:val="22"/>
          <w:szCs w:val="22"/>
        </w:rPr>
      </w:pPr>
      <w:r w:rsidRPr="004609B2">
        <w:rPr>
          <w:sz w:val="22"/>
          <w:szCs w:val="22"/>
        </w:rPr>
        <w:t>Women’s Health Sciences Division, VA National Center for PTSD</w:t>
      </w:r>
    </w:p>
    <w:p w14:paraId="0DF5DB57" w14:textId="77777777" w:rsidR="00DC4C1B" w:rsidRPr="004609B2" w:rsidRDefault="00DC4C1B" w:rsidP="00403D7E">
      <w:pPr>
        <w:rPr>
          <w:sz w:val="22"/>
          <w:szCs w:val="22"/>
          <w:u w:val="single"/>
        </w:rPr>
      </w:pPr>
    </w:p>
    <w:p w14:paraId="33AC8DE2" w14:textId="5F5415F9" w:rsidR="001A3112" w:rsidRPr="004609B2" w:rsidRDefault="00403D7E" w:rsidP="00403D7E">
      <w:pPr>
        <w:rPr>
          <w:sz w:val="22"/>
          <w:szCs w:val="22"/>
        </w:rPr>
      </w:pPr>
      <w:r w:rsidRPr="004609B2">
        <w:rPr>
          <w:sz w:val="22"/>
          <w:szCs w:val="22"/>
        </w:rPr>
        <w:t>Clinical Care Work Group</w:t>
      </w:r>
      <w:r w:rsidR="001A3112" w:rsidRPr="004609B2">
        <w:rPr>
          <w:sz w:val="22"/>
          <w:szCs w:val="22"/>
        </w:rPr>
        <w:t xml:space="preserve"> </w:t>
      </w:r>
      <w:r w:rsidR="00DC4C1B" w:rsidRPr="004609B2">
        <w:rPr>
          <w:sz w:val="22"/>
          <w:szCs w:val="22"/>
        </w:rPr>
        <w:t>Co-</w:t>
      </w:r>
      <w:r w:rsidR="001A3112" w:rsidRPr="004609B2">
        <w:rPr>
          <w:sz w:val="22"/>
          <w:szCs w:val="22"/>
        </w:rPr>
        <w:t>Leads</w:t>
      </w:r>
      <w:r w:rsidRPr="004609B2">
        <w:rPr>
          <w:sz w:val="22"/>
          <w:szCs w:val="22"/>
        </w:rPr>
        <w:t>:</w:t>
      </w:r>
    </w:p>
    <w:p w14:paraId="21151DA5" w14:textId="44D9432B" w:rsidR="00D3611B" w:rsidRPr="00D3611B" w:rsidRDefault="00403D7E" w:rsidP="00D3611B">
      <w:pPr>
        <w:ind w:left="720"/>
        <w:rPr>
          <w:sz w:val="22"/>
          <w:szCs w:val="22"/>
        </w:rPr>
      </w:pPr>
      <w:r w:rsidRPr="004609B2">
        <w:rPr>
          <w:sz w:val="22"/>
          <w:szCs w:val="22"/>
        </w:rPr>
        <w:t>Kathleen Darchuk</w:t>
      </w:r>
      <w:r w:rsidR="00BB6F14" w:rsidRPr="004609B2">
        <w:rPr>
          <w:sz w:val="22"/>
          <w:szCs w:val="22"/>
        </w:rPr>
        <w:t xml:space="preserve">, PhD, </w:t>
      </w:r>
      <w:r w:rsidR="00D3611B">
        <w:rPr>
          <w:sz w:val="22"/>
          <w:szCs w:val="22"/>
        </w:rPr>
        <w:t xml:space="preserve">ABPP, </w:t>
      </w:r>
      <w:r w:rsidR="00D3611B" w:rsidRPr="00D3611B">
        <w:rPr>
          <w:sz w:val="22"/>
          <w:szCs w:val="22"/>
        </w:rPr>
        <w:t>National Mental Health Quality Improvement and Implementation Consultant</w:t>
      </w:r>
      <w:r w:rsidR="00D3611B">
        <w:rPr>
          <w:sz w:val="22"/>
          <w:szCs w:val="22"/>
        </w:rPr>
        <w:t xml:space="preserve">, </w:t>
      </w:r>
      <w:r w:rsidR="00CA4898">
        <w:rPr>
          <w:sz w:val="22"/>
          <w:szCs w:val="22"/>
        </w:rPr>
        <w:t xml:space="preserve">VA </w:t>
      </w:r>
      <w:r w:rsidR="00D3611B" w:rsidRPr="00D3611B">
        <w:rPr>
          <w:sz w:val="22"/>
          <w:szCs w:val="22"/>
        </w:rPr>
        <w:t>Office of Mental Health and Suicide Prevention</w:t>
      </w:r>
    </w:p>
    <w:p w14:paraId="0D2DF569" w14:textId="77777777" w:rsidR="00E83FBF" w:rsidRDefault="00E83FBF" w:rsidP="00CA4898">
      <w:pPr>
        <w:ind w:left="720"/>
        <w:rPr>
          <w:sz w:val="22"/>
          <w:szCs w:val="22"/>
        </w:rPr>
      </w:pPr>
    </w:p>
    <w:p w14:paraId="3E808F5C" w14:textId="3D01E7FF" w:rsidR="00CA4898" w:rsidRDefault="00403D7E" w:rsidP="00CA4898">
      <w:pPr>
        <w:ind w:left="720"/>
        <w:rPr>
          <w:sz w:val="22"/>
          <w:szCs w:val="22"/>
        </w:rPr>
      </w:pPr>
      <w:r w:rsidRPr="004609B2">
        <w:rPr>
          <w:sz w:val="22"/>
          <w:szCs w:val="22"/>
        </w:rPr>
        <w:t>Jen</w:t>
      </w:r>
      <w:r w:rsidR="00BB6F14" w:rsidRPr="004609B2">
        <w:rPr>
          <w:sz w:val="22"/>
          <w:szCs w:val="22"/>
        </w:rPr>
        <w:t>nifer</w:t>
      </w:r>
      <w:r w:rsidRPr="004609B2">
        <w:rPr>
          <w:sz w:val="22"/>
          <w:szCs w:val="22"/>
        </w:rPr>
        <w:t xml:space="preserve"> Murphy</w:t>
      </w:r>
      <w:r w:rsidR="00BB6F14" w:rsidRPr="004609B2">
        <w:rPr>
          <w:sz w:val="22"/>
          <w:szCs w:val="22"/>
        </w:rPr>
        <w:t xml:space="preserve">, PhD, </w:t>
      </w:r>
      <w:r w:rsidR="00CA4898">
        <w:rPr>
          <w:sz w:val="22"/>
          <w:szCs w:val="22"/>
        </w:rPr>
        <w:t xml:space="preserve">Director, Pain Management </w:t>
      </w:r>
    </w:p>
    <w:p w14:paraId="6EB983A9" w14:textId="6160F8A0" w:rsidR="00CA4898" w:rsidRPr="00CA4898" w:rsidRDefault="00CA4898" w:rsidP="00CA4898">
      <w:pPr>
        <w:ind w:left="720"/>
        <w:rPr>
          <w:rFonts w:cstheme="minorHAnsi"/>
          <w:kern w:val="0"/>
          <w:sz w:val="22"/>
          <w:szCs w:val="22"/>
          <w:lang w:val="en-US"/>
          <w14:ligatures w14:val="none"/>
        </w:rPr>
      </w:pPr>
      <w:r>
        <w:rPr>
          <w:sz w:val="22"/>
          <w:szCs w:val="22"/>
        </w:rPr>
        <w:t xml:space="preserve">VA </w:t>
      </w:r>
      <w:r w:rsidRPr="00CA4898">
        <w:rPr>
          <w:rFonts w:cstheme="minorHAnsi"/>
          <w:sz w:val="22"/>
          <w:szCs w:val="22"/>
        </w:rPr>
        <w:t>Pain Management, Opioid Safety, and Prescription Drug Monitoring Program (PMOP)</w:t>
      </w:r>
    </w:p>
    <w:p w14:paraId="3B4E2515" w14:textId="77777777" w:rsidR="00403D7E" w:rsidRPr="004609B2" w:rsidRDefault="00403D7E" w:rsidP="00403D7E">
      <w:pPr>
        <w:rPr>
          <w:sz w:val="22"/>
          <w:szCs w:val="22"/>
        </w:rPr>
      </w:pPr>
    </w:p>
    <w:p w14:paraId="745E632C" w14:textId="77777777" w:rsidR="00DC4C1B" w:rsidRPr="004609B2" w:rsidRDefault="00403D7E" w:rsidP="00403D7E">
      <w:pPr>
        <w:rPr>
          <w:sz w:val="22"/>
          <w:szCs w:val="22"/>
        </w:rPr>
      </w:pPr>
      <w:r w:rsidRPr="004609B2">
        <w:rPr>
          <w:sz w:val="22"/>
          <w:szCs w:val="22"/>
        </w:rPr>
        <w:t>Population Health Work Group</w:t>
      </w:r>
      <w:r w:rsidR="00DC4C1B" w:rsidRPr="004609B2">
        <w:rPr>
          <w:sz w:val="22"/>
          <w:szCs w:val="22"/>
        </w:rPr>
        <w:t xml:space="preserve"> Co-Leads</w:t>
      </w:r>
      <w:r w:rsidRPr="004609B2">
        <w:rPr>
          <w:sz w:val="22"/>
          <w:szCs w:val="22"/>
        </w:rPr>
        <w:t xml:space="preserve">: </w:t>
      </w:r>
    </w:p>
    <w:p w14:paraId="0DC15AB7" w14:textId="32ABEFB9" w:rsidR="00BB6F14" w:rsidRPr="004609B2" w:rsidRDefault="00BB6F14" w:rsidP="00BB6F14">
      <w:pPr>
        <w:ind w:left="720"/>
        <w:rPr>
          <w:sz w:val="22"/>
          <w:szCs w:val="22"/>
        </w:rPr>
      </w:pPr>
      <w:r w:rsidRPr="004609B2">
        <w:rPr>
          <w:sz w:val="22"/>
          <w:szCs w:val="22"/>
        </w:rPr>
        <w:t>Justin List, MD, MAR, MSc, FACP</w:t>
      </w:r>
      <w:r w:rsidR="00CA4898">
        <w:rPr>
          <w:sz w:val="22"/>
          <w:szCs w:val="22"/>
        </w:rPr>
        <w:t>, Director</w:t>
      </w:r>
      <w:r w:rsidRPr="004609B2">
        <w:rPr>
          <w:sz w:val="22"/>
          <w:szCs w:val="22"/>
        </w:rPr>
        <w:t xml:space="preserve"> of Health </w:t>
      </w:r>
      <w:r w:rsidR="00CA4898">
        <w:rPr>
          <w:sz w:val="22"/>
          <w:szCs w:val="22"/>
        </w:rPr>
        <w:t xml:space="preserve">Care </w:t>
      </w:r>
      <w:r w:rsidRPr="004609B2">
        <w:rPr>
          <w:sz w:val="22"/>
          <w:szCs w:val="22"/>
        </w:rPr>
        <w:t xml:space="preserve">Outcomes, Office of Health Equity </w:t>
      </w:r>
    </w:p>
    <w:p w14:paraId="3F569085" w14:textId="77777777" w:rsidR="00E83FBF" w:rsidRDefault="00E83FBF" w:rsidP="00DC4C1B">
      <w:pPr>
        <w:ind w:left="720"/>
        <w:rPr>
          <w:sz w:val="22"/>
          <w:szCs w:val="22"/>
        </w:rPr>
      </w:pPr>
    </w:p>
    <w:p w14:paraId="5F2D47AD" w14:textId="372C7378" w:rsidR="00DC4C1B" w:rsidRPr="00CA4898" w:rsidRDefault="00DC4C1B" w:rsidP="00DC4C1B">
      <w:pPr>
        <w:ind w:left="720"/>
        <w:rPr>
          <w:rFonts w:cstheme="minorHAnsi"/>
          <w:sz w:val="22"/>
          <w:szCs w:val="22"/>
        </w:rPr>
      </w:pPr>
      <w:r w:rsidRPr="004609B2">
        <w:rPr>
          <w:sz w:val="22"/>
          <w:szCs w:val="22"/>
        </w:rPr>
        <w:t>Tara McMullen</w:t>
      </w:r>
      <w:r w:rsidR="00BB6F14" w:rsidRPr="004609B2">
        <w:rPr>
          <w:sz w:val="22"/>
          <w:szCs w:val="22"/>
        </w:rPr>
        <w:t>, PhD, MPH</w:t>
      </w:r>
      <w:r w:rsidR="00CA4898">
        <w:rPr>
          <w:sz w:val="22"/>
          <w:szCs w:val="22"/>
        </w:rPr>
        <w:t>, Associate Director, Opioid Safety</w:t>
      </w:r>
      <w:r w:rsidR="00CA4898" w:rsidRPr="00CA4898">
        <w:rPr>
          <w:rFonts w:cstheme="minorHAnsi"/>
          <w:sz w:val="22"/>
          <w:szCs w:val="22"/>
        </w:rPr>
        <w:t>, PMOP</w:t>
      </w:r>
      <w:r w:rsidR="00CA4898">
        <w:rPr>
          <w:rFonts w:cstheme="minorHAnsi"/>
          <w:sz w:val="22"/>
          <w:szCs w:val="22"/>
        </w:rPr>
        <w:t xml:space="preserve"> </w:t>
      </w:r>
    </w:p>
    <w:p w14:paraId="2ACB1068" w14:textId="77777777" w:rsidR="00403D7E" w:rsidRPr="004609B2" w:rsidRDefault="00403D7E" w:rsidP="00403D7E">
      <w:pPr>
        <w:rPr>
          <w:sz w:val="22"/>
          <w:szCs w:val="22"/>
        </w:rPr>
      </w:pPr>
    </w:p>
    <w:p w14:paraId="4553D041" w14:textId="7638A51D" w:rsidR="00DC4C1B" w:rsidRPr="004609B2" w:rsidRDefault="00403D7E" w:rsidP="00403D7E">
      <w:pPr>
        <w:rPr>
          <w:sz w:val="22"/>
          <w:szCs w:val="22"/>
        </w:rPr>
      </w:pPr>
      <w:r w:rsidRPr="004609B2">
        <w:rPr>
          <w:sz w:val="22"/>
          <w:szCs w:val="22"/>
        </w:rPr>
        <w:t>Research Work Group</w:t>
      </w:r>
      <w:r w:rsidR="009D1252">
        <w:rPr>
          <w:sz w:val="22"/>
          <w:szCs w:val="22"/>
        </w:rPr>
        <w:t xml:space="preserve"> Co-Leads:</w:t>
      </w:r>
      <w:r w:rsidRPr="004609B2">
        <w:rPr>
          <w:sz w:val="22"/>
          <w:szCs w:val="22"/>
        </w:rPr>
        <w:t xml:space="preserve"> </w:t>
      </w:r>
    </w:p>
    <w:p w14:paraId="0406F735" w14:textId="520F6A1C" w:rsidR="00DC4C1B" w:rsidRPr="004609B2" w:rsidRDefault="00DC4C1B" w:rsidP="00DC4C1B">
      <w:pPr>
        <w:ind w:left="720"/>
        <w:rPr>
          <w:sz w:val="22"/>
          <w:szCs w:val="22"/>
        </w:rPr>
      </w:pPr>
      <w:r w:rsidRPr="004609B2">
        <w:rPr>
          <w:sz w:val="22"/>
          <w:szCs w:val="22"/>
        </w:rPr>
        <w:t>Eric Elbogen</w:t>
      </w:r>
      <w:r w:rsidR="00BB6F14" w:rsidRPr="004609B2">
        <w:rPr>
          <w:sz w:val="22"/>
          <w:szCs w:val="22"/>
        </w:rPr>
        <w:t xml:space="preserve">, PhD, </w:t>
      </w:r>
      <w:r w:rsidR="00836F97" w:rsidRPr="00836F97">
        <w:rPr>
          <w:rStyle w:val="cf01"/>
          <w:rFonts w:asciiTheme="minorHAnsi" w:hAnsiTheme="minorHAnsi" w:cstheme="minorHAnsi"/>
          <w:sz w:val="22"/>
          <w:szCs w:val="22"/>
        </w:rPr>
        <w:t>Program Director, NCVFE</w:t>
      </w:r>
      <w:r w:rsidR="00836F97">
        <w:rPr>
          <w:rStyle w:val="cf01"/>
          <w:rFonts w:asciiTheme="minorHAnsi" w:hAnsiTheme="minorHAnsi" w:cstheme="minorHAnsi"/>
          <w:sz w:val="22"/>
          <w:szCs w:val="22"/>
        </w:rPr>
        <w:t xml:space="preserve">, </w:t>
      </w:r>
      <w:r w:rsidR="00836F97" w:rsidRPr="00836F97">
        <w:rPr>
          <w:rStyle w:val="cf01"/>
          <w:rFonts w:asciiTheme="minorHAnsi" w:hAnsiTheme="minorHAnsi" w:cstheme="minorHAnsi"/>
          <w:sz w:val="22"/>
          <w:szCs w:val="22"/>
        </w:rPr>
        <w:t xml:space="preserve">MIRECC </w:t>
      </w:r>
    </w:p>
    <w:p w14:paraId="66688E69" w14:textId="77777777" w:rsidR="00E83FBF" w:rsidRDefault="00BB6F14" w:rsidP="00BB6F14">
      <w:pPr>
        <w:rPr>
          <w:sz w:val="22"/>
          <w:szCs w:val="22"/>
        </w:rPr>
      </w:pPr>
      <w:r w:rsidRPr="004609B2">
        <w:rPr>
          <w:sz w:val="22"/>
          <w:szCs w:val="22"/>
        </w:rPr>
        <w:tab/>
      </w:r>
    </w:p>
    <w:p w14:paraId="6AF81012" w14:textId="76F3148E" w:rsidR="00BB6F14" w:rsidRPr="004609B2" w:rsidRDefault="00BB6F14" w:rsidP="00BB6F14">
      <w:pPr>
        <w:rPr>
          <w:sz w:val="22"/>
          <w:szCs w:val="22"/>
        </w:rPr>
      </w:pPr>
      <w:r w:rsidRPr="004609B2">
        <w:rPr>
          <w:sz w:val="22"/>
          <w:szCs w:val="22"/>
        </w:rPr>
        <w:t>Dawne Vogt, PhD, Research Scientist, VA National Center for PTSD</w:t>
      </w:r>
    </w:p>
    <w:p w14:paraId="208BCFF0" w14:textId="0F177012" w:rsidR="00403D7E" w:rsidRPr="004609B2" w:rsidRDefault="00403D7E" w:rsidP="00403D7E">
      <w:pPr>
        <w:rPr>
          <w:sz w:val="22"/>
          <w:szCs w:val="22"/>
        </w:rPr>
      </w:pPr>
    </w:p>
    <w:p w14:paraId="1133169E" w14:textId="6A70F475" w:rsidR="00BB6F14" w:rsidRPr="004609B2" w:rsidRDefault="00BB6F14" w:rsidP="00403D7E">
      <w:pPr>
        <w:rPr>
          <w:sz w:val="22"/>
          <w:szCs w:val="22"/>
        </w:rPr>
      </w:pPr>
      <w:r w:rsidRPr="004609B2">
        <w:rPr>
          <w:sz w:val="22"/>
          <w:szCs w:val="22"/>
        </w:rPr>
        <w:t>Opening Speakers:</w:t>
      </w:r>
    </w:p>
    <w:p w14:paraId="0A5F1D20" w14:textId="0822C50D" w:rsidR="00BB6F14" w:rsidRPr="004609B2" w:rsidRDefault="00BB6F14" w:rsidP="00BB6F14">
      <w:pPr>
        <w:autoSpaceDE w:val="0"/>
        <w:autoSpaceDN w:val="0"/>
        <w:adjustRightInd w:val="0"/>
        <w:ind w:left="720"/>
        <w:rPr>
          <w:sz w:val="22"/>
          <w:szCs w:val="22"/>
        </w:rPr>
      </w:pPr>
      <w:r w:rsidRPr="004609B2">
        <w:rPr>
          <w:rFonts w:cstheme="minorHAnsi"/>
          <w:kern w:val="0"/>
          <w:sz w:val="22"/>
          <w:szCs w:val="22"/>
          <w:lang w:val="en-US"/>
          <w14:ligatures w14:val="none"/>
        </w:rPr>
        <w:t>Helene Langevin, MD, Director</w:t>
      </w:r>
      <w:r w:rsidR="004609B2">
        <w:rPr>
          <w:rFonts w:cstheme="minorHAnsi"/>
          <w:kern w:val="0"/>
          <w:sz w:val="22"/>
          <w:szCs w:val="22"/>
          <w:lang w:val="en-US"/>
          <w14:ligatures w14:val="none"/>
        </w:rPr>
        <w:t xml:space="preserve">, </w:t>
      </w:r>
      <w:r w:rsidRPr="004609B2">
        <w:rPr>
          <w:rFonts w:cstheme="minorHAnsi"/>
          <w:kern w:val="0"/>
          <w:sz w:val="22"/>
          <w:szCs w:val="22"/>
          <w:lang w:val="en-US"/>
          <w14:ligatures w14:val="none"/>
        </w:rPr>
        <w:t>National Center for Complementary and Integrative Health, National Institutes of Health</w:t>
      </w:r>
    </w:p>
    <w:p w14:paraId="3E7AAA64" w14:textId="77777777" w:rsidR="00E83FBF" w:rsidRDefault="00BB6F14" w:rsidP="00D548F9">
      <w:pPr>
        <w:rPr>
          <w:sz w:val="22"/>
          <w:szCs w:val="22"/>
          <w:lang w:val="en-US"/>
        </w:rPr>
      </w:pPr>
      <w:r w:rsidRPr="004609B2">
        <w:rPr>
          <w:sz w:val="22"/>
          <w:szCs w:val="22"/>
          <w:lang w:val="en-US"/>
        </w:rPr>
        <w:tab/>
      </w:r>
    </w:p>
    <w:p w14:paraId="16D5EC33" w14:textId="542C31AD" w:rsidR="00BB6F14" w:rsidRPr="004609B2" w:rsidRDefault="00BB6F14" w:rsidP="00E83FBF">
      <w:pPr>
        <w:ind w:left="720"/>
        <w:rPr>
          <w:sz w:val="22"/>
          <w:szCs w:val="22"/>
          <w:lang w:val="en-US"/>
        </w:rPr>
      </w:pPr>
      <w:r w:rsidRPr="004609B2">
        <w:rPr>
          <w:sz w:val="22"/>
          <w:szCs w:val="22"/>
          <w:lang w:val="en-US"/>
        </w:rPr>
        <w:t>Kayla Williams, MA</w:t>
      </w:r>
      <w:r w:rsidR="004609B2" w:rsidRPr="004609B2">
        <w:rPr>
          <w:sz w:val="22"/>
          <w:szCs w:val="22"/>
          <w:lang w:val="en-US"/>
        </w:rPr>
        <w:t xml:space="preserve">, Senior </w:t>
      </w:r>
      <w:r w:rsidR="00835598">
        <w:rPr>
          <w:sz w:val="22"/>
          <w:szCs w:val="22"/>
          <w:lang w:val="en-US"/>
        </w:rPr>
        <w:t>Policy Researcher</w:t>
      </w:r>
      <w:r w:rsidR="004609B2" w:rsidRPr="004609B2">
        <w:rPr>
          <w:sz w:val="22"/>
          <w:szCs w:val="22"/>
          <w:lang w:val="en-US"/>
        </w:rPr>
        <w:t xml:space="preserve">, RAND, Veteran </w:t>
      </w:r>
    </w:p>
    <w:p w14:paraId="788FBFFF" w14:textId="1EA005C1" w:rsidR="005911FB" w:rsidRDefault="005911FB" w:rsidP="00B1315F">
      <w:pPr>
        <w:jc w:val="center"/>
        <w:rPr>
          <w:b/>
          <w:bCs/>
          <w:sz w:val="26"/>
          <w:szCs w:val="26"/>
          <w:lang w:val="en-US"/>
        </w:rPr>
      </w:pPr>
    </w:p>
    <w:p w14:paraId="7C098F3B" w14:textId="77777777" w:rsidR="00920EA9" w:rsidRDefault="00920EA9" w:rsidP="00B1315F">
      <w:pPr>
        <w:jc w:val="center"/>
        <w:rPr>
          <w:b/>
          <w:bCs/>
          <w:sz w:val="26"/>
          <w:szCs w:val="26"/>
          <w:lang w:val="en-US"/>
        </w:rPr>
      </w:pPr>
    </w:p>
    <w:p w14:paraId="084CBD90" w14:textId="57F7F3F3" w:rsidR="0013027A" w:rsidRPr="007E3306" w:rsidRDefault="0013027A" w:rsidP="00B1315F">
      <w:pPr>
        <w:jc w:val="center"/>
        <w:rPr>
          <w:b/>
          <w:bCs/>
          <w:sz w:val="26"/>
          <w:szCs w:val="26"/>
          <w:lang w:val="en-US"/>
        </w:rPr>
      </w:pPr>
      <w:r w:rsidRPr="007E3306">
        <w:rPr>
          <w:b/>
          <w:bCs/>
          <w:sz w:val="26"/>
          <w:szCs w:val="26"/>
          <w:lang w:val="en-US"/>
        </w:rPr>
        <w:lastRenderedPageBreak/>
        <w:t>Summary</w:t>
      </w:r>
      <w:r w:rsidR="00B1315F" w:rsidRPr="007E3306">
        <w:rPr>
          <w:b/>
          <w:bCs/>
          <w:sz w:val="26"/>
          <w:szCs w:val="26"/>
          <w:lang w:val="en-US"/>
        </w:rPr>
        <w:t xml:space="preserve"> Points</w:t>
      </w:r>
      <w:r w:rsidR="00A37EE7">
        <w:rPr>
          <w:b/>
          <w:bCs/>
          <w:sz w:val="26"/>
          <w:szCs w:val="26"/>
          <w:lang w:val="en-US"/>
        </w:rPr>
        <w:t xml:space="preserve"> </w:t>
      </w:r>
      <w:r w:rsidR="00754DDD">
        <w:rPr>
          <w:b/>
          <w:bCs/>
          <w:sz w:val="26"/>
          <w:szCs w:val="26"/>
          <w:lang w:val="en-US"/>
        </w:rPr>
        <w:t>and Considerations for Next Steps</w:t>
      </w:r>
    </w:p>
    <w:p w14:paraId="47E76F57" w14:textId="14A736D2" w:rsidR="0013027A" w:rsidRPr="004609B2" w:rsidRDefault="0013027A" w:rsidP="00D548F9">
      <w:pPr>
        <w:rPr>
          <w:sz w:val="22"/>
          <w:szCs w:val="22"/>
          <w:lang w:val="en-US"/>
        </w:rPr>
      </w:pPr>
    </w:p>
    <w:p w14:paraId="1775FD97" w14:textId="49BC33F6" w:rsidR="001855F3" w:rsidRDefault="00E4722A" w:rsidP="00061380">
      <w:pPr>
        <w:rPr>
          <w:b/>
          <w:bCs/>
          <w:lang w:val="en-US"/>
        </w:rPr>
      </w:pPr>
      <w:r w:rsidRPr="00061380">
        <w:rPr>
          <w:lang w:val="en-US"/>
        </w:rPr>
        <w:t>The m</w:t>
      </w:r>
      <w:r w:rsidR="002056D0" w:rsidRPr="00061380">
        <w:rPr>
          <w:lang w:val="en-US"/>
        </w:rPr>
        <w:t xml:space="preserve">otivation for </w:t>
      </w:r>
      <w:r w:rsidR="00B1315F" w:rsidRPr="00061380">
        <w:rPr>
          <w:lang w:val="en-US"/>
        </w:rPr>
        <w:t xml:space="preserve">this </w:t>
      </w:r>
      <w:r w:rsidRPr="00061380">
        <w:rPr>
          <w:lang w:val="en-US"/>
        </w:rPr>
        <w:t>c</w:t>
      </w:r>
      <w:r w:rsidR="002056D0" w:rsidRPr="00061380">
        <w:rPr>
          <w:lang w:val="en-US"/>
        </w:rPr>
        <w:t>onference:</w:t>
      </w:r>
      <w:r w:rsidR="001855F3" w:rsidRPr="00061380">
        <w:rPr>
          <w:lang w:val="en-US"/>
        </w:rPr>
        <w:t xml:space="preserve"> </w:t>
      </w:r>
      <w:r w:rsidR="002056D0" w:rsidRPr="00061380">
        <w:rPr>
          <w:b/>
          <w:bCs/>
          <w:lang w:val="en-US"/>
        </w:rPr>
        <w:t xml:space="preserve">We propose that better measures of whole person outcomes could redirect </w:t>
      </w:r>
      <w:r w:rsidR="00FE081F">
        <w:rPr>
          <w:b/>
          <w:bCs/>
          <w:lang w:val="en-US"/>
        </w:rPr>
        <w:t>VA’s</w:t>
      </w:r>
      <w:r w:rsidR="002056D0" w:rsidRPr="00061380">
        <w:rPr>
          <w:b/>
          <w:bCs/>
          <w:lang w:val="en-US"/>
        </w:rPr>
        <w:t xml:space="preserve"> focus to align with </w:t>
      </w:r>
      <w:r w:rsidR="00B1315F" w:rsidRPr="00061380">
        <w:rPr>
          <w:b/>
          <w:bCs/>
          <w:lang w:val="en-US"/>
        </w:rPr>
        <w:t xml:space="preserve">patients and </w:t>
      </w:r>
      <w:r w:rsidR="002056D0" w:rsidRPr="00061380">
        <w:rPr>
          <w:b/>
          <w:bCs/>
          <w:lang w:val="en-US"/>
        </w:rPr>
        <w:t>incentivize different actions</w:t>
      </w:r>
      <w:r w:rsidR="00B1315F" w:rsidRPr="00061380">
        <w:rPr>
          <w:b/>
          <w:bCs/>
          <w:lang w:val="en-US"/>
        </w:rPr>
        <w:t xml:space="preserve">. </w:t>
      </w:r>
    </w:p>
    <w:p w14:paraId="30278DA8" w14:textId="77777777" w:rsidR="00CC79B2" w:rsidRDefault="00CC79B2" w:rsidP="00061380">
      <w:pPr>
        <w:rPr>
          <w:lang w:val="en-US"/>
        </w:rPr>
      </w:pPr>
    </w:p>
    <w:p w14:paraId="0104F79B" w14:textId="1B1738E6" w:rsidR="00D77A41" w:rsidRDefault="001855F3" w:rsidP="00061380">
      <w:pPr>
        <w:rPr>
          <w:lang w:val="en-US"/>
        </w:rPr>
      </w:pPr>
      <w:r w:rsidRPr="00061380">
        <w:rPr>
          <w:lang w:val="en-US"/>
        </w:rPr>
        <w:t xml:space="preserve">We measure what </w:t>
      </w:r>
      <w:r w:rsidR="00A948B5">
        <w:rPr>
          <w:lang w:val="en-US"/>
        </w:rPr>
        <w:t xml:space="preserve">outcomes </w:t>
      </w:r>
      <w:r w:rsidRPr="00061380">
        <w:rPr>
          <w:lang w:val="en-US"/>
        </w:rPr>
        <w:t xml:space="preserve">we think </w:t>
      </w:r>
      <w:r w:rsidR="00A948B5">
        <w:rPr>
          <w:lang w:val="en-US"/>
        </w:rPr>
        <w:t>are</w:t>
      </w:r>
      <w:r w:rsidRPr="00061380">
        <w:rPr>
          <w:lang w:val="en-US"/>
        </w:rPr>
        <w:t xml:space="preserve"> important. Yet, individual disease-specific measures don’t capture what patients</w:t>
      </w:r>
      <w:r w:rsidR="00FC2DC6">
        <w:rPr>
          <w:lang w:val="en-US"/>
        </w:rPr>
        <w:t>’</w:t>
      </w:r>
      <w:r w:rsidRPr="00061380">
        <w:rPr>
          <w:lang w:val="en-US"/>
        </w:rPr>
        <w:t xml:space="preserve"> value. </w:t>
      </w:r>
      <w:r w:rsidR="00B1315F" w:rsidRPr="00061380">
        <w:rPr>
          <w:lang w:val="en-US"/>
        </w:rPr>
        <w:t xml:space="preserve">Current measures often focus on narrow </w:t>
      </w:r>
      <w:r w:rsidR="002056D0" w:rsidRPr="00061380">
        <w:rPr>
          <w:lang w:val="en-US"/>
        </w:rPr>
        <w:t xml:space="preserve">health </w:t>
      </w:r>
      <w:r w:rsidR="00B1315F" w:rsidRPr="00061380">
        <w:rPr>
          <w:lang w:val="en-US"/>
        </w:rPr>
        <w:t>measures instead of broader a</w:t>
      </w:r>
      <w:r w:rsidR="002056D0" w:rsidRPr="00061380">
        <w:rPr>
          <w:lang w:val="en-US"/>
        </w:rPr>
        <w:t>spects of well-being</w:t>
      </w:r>
      <w:r w:rsidR="00D77A41">
        <w:rPr>
          <w:lang w:val="en-US"/>
        </w:rPr>
        <w:t>, such as</w:t>
      </w:r>
      <w:r w:rsidR="004034B3" w:rsidRPr="00061380">
        <w:rPr>
          <w:lang w:val="en-US"/>
        </w:rPr>
        <w:t xml:space="preserve"> </w:t>
      </w:r>
      <w:r w:rsidR="002056D0" w:rsidRPr="00061380">
        <w:rPr>
          <w:lang w:val="en-US"/>
        </w:rPr>
        <w:t>reduc</w:t>
      </w:r>
      <w:r w:rsidR="004034B3" w:rsidRPr="00061380">
        <w:rPr>
          <w:lang w:val="en-US"/>
        </w:rPr>
        <w:t>ing</w:t>
      </w:r>
      <w:r w:rsidR="002056D0" w:rsidRPr="00061380">
        <w:rPr>
          <w:lang w:val="en-US"/>
        </w:rPr>
        <w:t xml:space="preserve"> anxiety over food</w:t>
      </w:r>
      <w:r w:rsidR="004034B3" w:rsidRPr="00061380">
        <w:rPr>
          <w:lang w:val="en-US"/>
        </w:rPr>
        <w:t xml:space="preserve">, </w:t>
      </w:r>
      <w:r w:rsidR="002056D0" w:rsidRPr="00061380">
        <w:rPr>
          <w:lang w:val="en-US"/>
        </w:rPr>
        <w:t>housing</w:t>
      </w:r>
      <w:r w:rsidR="004034B3" w:rsidRPr="00061380">
        <w:rPr>
          <w:lang w:val="en-US"/>
        </w:rPr>
        <w:t xml:space="preserve">, or financial </w:t>
      </w:r>
      <w:r w:rsidR="002056D0" w:rsidRPr="00061380">
        <w:rPr>
          <w:lang w:val="en-US"/>
        </w:rPr>
        <w:t>insecurity</w:t>
      </w:r>
      <w:r w:rsidR="004034B3" w:rsidRPr="00061380">
        <w:rPr>
          <w:lang w:val="en-US"/>
        </w:rPr>
        <w:t xml:space="preserve">. </w:t>
      </w:r>
      <w:r w:rsidR="005A75CB">
        <w:rPr>
          <w:lang w:val="en-US"/>
        </w:rPr>
        <w:t xml:space="preserve">VA has programs and services that address </w:t>
      </w:r>
      <w:r w:rsidR="004034B3">
        <w:rPr>
          <w:lang w:val="en-US"/>
        </w:rPr>
        <w:t xml:space="preserve">these </w:t>
      </w:r>
      <w:r w:rsidR="005A75CB">
        <w:rPr>
          <w:lang w:val="en-US"/>
        </w:rPr>
        <w:t xml:space="preserve">broader aspects of well-being, but we are not currently routinely capturing </w:t>
      </w:r>
      <w:r w:rsidR="00E648FA">
        <w:rPr>
          <w:lang w:val="en-US"/>
        </w:rPr>
        <w:t xml:space="preserve">information on </w:t>
      </w:r>
      <w:r w:rsidR="005A75CB">
        <w:rPr>
          <w:lang w:val="en-US"/>
        </w:rPr>
        <w:t>the impact those have on Veterans’ lives</w:t>
      </w:r>
      <w:r w:rsidR="004034B3">
        <w:rPr>
          <w:lang w:val="en-US"/>
        </w:rPr>
        <w:t xml:space="preserve">. </w:t>
      </w:r>
    </w:p>
    <w:p w14:paraId="0B65072E" w14:textId="77777777" w:rsidR="00D77A41" w:rsidRDefault="00D77A41" w:rsidP="00061380">
      <w:pPr>
        <w:rPr>
          <w:lang w:val="en-US"/>
        </w:rPr>
      </w:pPr>
    </w:p>
    <w:p w14:paraId="578AAAB4" w14:textId="19E6ADE7" w:rsidR="00D548F9" w:rsidRPr="00FD2B3A" w:rsidRDefault="00D77A41" w:rsidP="00061380">
      <w:pPr>
        <w:rPr>
          <w:lang w:val="en-US"/>
        </w:rPr>
      </w:pPr>
      <w:r>
        <w:rPr>
          <w:lang w:val="en-US"/>
        </w:rPr>
        <w:t xml:space="preserve">This State-of-the-Art Conference </w:t>
      </w:r>
      <w:r w:rsidR="00242341">
        <w:rPr>
          <w:lang w:val="en-US"/>
        </w:rPr>
        <w:t xml:space="preserve">(SOTA) </w:t>
      </w:r>
      <w:r>
        <w:rPr>
          <w:lang w:val="en-US"/>
        </w:rPr>
        <w:t>has identified</w:t>
      </w:r>
      <w:r w:rsidR="002056D0">
        <w:rPr>
          <w:lang w:val="en-US"/>
        </w:rPr>
        <w:t xml:space="preserve"> the first steps towards this vision </w:t>
      </w:r>
      <w:r w:rsidR="004034B3">
        <w:rPr>
          <w:lang w:val="en-US"/>
        </w:rPr>
        <w:t>of</w:t>
      </w:r>
      <w:r w:rsidR="004034B3" w:rsidRPr="004034B3">
        <w:rPr>
          <w:lang w:val="en-US"/>
        </w:rPr>
        <w:t xml:space="preserve"> </w:t>
      </w:r>
      <w:r w:rsidR="004034B3" w:rsidRPr="00B1315F">
        <w:rPr>
          <w:lang w:val="en-US"/>
        </w:rPr>
        <w:t>better measures of whole person outcomes</w:t>
      </w:r>
      <w:r w:rsidR="00061380">
        <w:rPr>
          <w:lang w:val="en-US"/>
        </w:rPr>
        <w:t xml:space="preserve"> by t</w:t>
      </w:r>
      <w:r w:rsidR="004034B3">
        <w:rPr>
          <w:lang w:val="en-US"/>
        </w:rPr>
        <w:t>hink</w:t>
      </w:r>
      <w:r w:rsidR="00061380">
        <w:rPr>
          <w:lang w:val="en-US"/>
        </w:rPr>
        <w:t xml:space="preserve">ing </w:t>
      </w:r>
      <w:r w:rsidR="004034B3">
        <w:rPr>
          <w:lang w:val="en-US"/>
        </w:rPr>
        <w:t xml:space="preserve">about what is important to patients. </w:t>
      </w:r>
    </w:p>
    <w:p w14:paraId="7DC39F1E" w14:textId="77777777" w:rsidR="00D548F9" w:rsidRPr="00F10F7B" w:rsidRDefault="00D548F9" w:rsidP="00D548F9">
      <w:pPr>
        <w:pStyle w:val="ListParagraph"/>
        <w:ind w:left="1440"/>
        <w:rPr>
          <w:lang w:val="en-US"/>
        </w:rPr>
      </w:pPr>
    </w:p>
    <w:p w14:paraId="38F07389" w14:textId="2C5B1CD5" w:rsidR="00242341" w:rsidRPr="00326F14" w:rsidRDefault="000974A7" w:rsidP="00707426">
      <w:pPr>
        <w:pStyle w:val="ListParagraph"/>
        <w:numPr>
          <w:ilvl w:val="0"/>
          <w:numId w:val="8"/>
        </w:numPr>
        <w:ind w:left="360"/>
        <w:rPr>
          <w:lang w:val="en-US"/>
        </w:rPr>
      </w:pPr>
      <w:r w:rsidRPr="00326F14">
        <w:rPr>
          <w:b/>
          <w:bCs/>
          <w:lang w:val="en-US"/>
        </w:rPr>
        <w:t xml:space="preserve">Begin with voice of the Veteran. </w:t>
      </w:r>
      <w:r w:rsidRPr="00326F14">
        <w:rPr>
          <w:lang w:val="en-US"/>
        </w:rPr>
        <w:t xml:space="preserve">There was a clear consensus among each of the three </w:t>
      </w:r>
      <w:r w:rsidR="00242341" w:rsidRPr="00326F14">
        <w:rPr>
          <w:lang w:val="en-US"/>
        </w:rPr>
        <w:t xml:space="preserve">SOTA </w:t>
      </w:r>
      <w:r w:rsidRPr="00326F14">
        <w:rPr>
          <w:lang w:val="en-US"/>
        </w:rPr>
        <w:t>work groups to start with what is important to Veterans. There is an immediate need for a process to engage a large and diverse group of Veterans about what they think we should be asking about whole health status.</w:t>
      </w:r>
      <w:r w:rsidRPr="00326F14">
        <w:rPr>
          <w:b/>
          <w:bCs/>
          <w:lang w:val="en-US"/>
        </w:rPr>
        <w:t xml:space="preserve"> </w:t>
      </w:r>
      <w:r w:rsidRPr="00326F14">
        <w:rPr>
          <w:lang w:val="en-US"/>
        </w:rPr>
        <w:t>What matters to them? What do Veterans think well-being is?</w:t>
      </w:r>
      <w:r w:rsidR="00242341" w:rsidRPr="00326F14">
        <w:rPr>
          <w:lang w:val="en-US"/>
        </w:rPr>
        <w:t xml:space="preserve"> I</w:t>
      </w:r>
      <w:r w:rsidRPr="00326F14">
        <w:rPr>
          <w:lang w:val="en-US"/>
        </w:rPr>
        <w:t xml:space="preserve">s the next step </w:t>
      </w:r>
      <w:r w:rsidR="00242341" w:rsidRPr="00326F14">
        <w:rPr>
          <w:lang w:val="en-US"/>
        </w:rPr>
        <w:t>a</w:t>
      </w:r>
      <w:r w:rsidRPr="00326F14">
        <w:rPr>
          <w:lang w:val="en-US"/>
        </w:rPr>
        <w:t xml:space="preserve"> conference or series of focus groups? </w:t>
      </w:r>
      <w:r w:rsidR="00A465A2">
        <w:rPr>
          <w:lang w:val="en-US"/>
        </w:rPr>
        <w:t>We d</w:t>
      </w:r>
      <w:r w:rsidRPr="00326F14">
        <w:rPr>
          <w:lang w:val="en-US"/>
        </w:rPr>
        <w:t>on’t want to reinvent the wheel.</w:t>
      </w:r>
      <w:r w:rsidR="00242341" w:rsidRPr="00326F14">
        <w:rPr>
          <w:lang w:val="en-US"/>
        </w:rPr>
        <w:t xml:space="preserve"> </w:t>
      </w:r>
      <w:r w:rsidR="00BE4671">
        <w:rPr>
          <w:lang w:val="en-US"/>
        </w:rPr>
        <w:t>We need to w</w:t>
      </w:r>
      <w:r w:rsidRPr="00326F14">
        <w:rPr>
          <w:lang w:val="en-US"/>
        </w:rPr>
        <w:t>ork together</w:t>
      </w:r>
      <w:r w:rsidR="00242341" w:rsidRPr="00326F14">
        <w:rPr>
          <w:lang w:val="en-US"/>
        </w:rPr>
        <w:t xml:space="preserve"> (Veterans Experience </w:t>
      </w:r>
      <w:r w:rsidR="00781E3D" w:rsidRPr="00326F14">
        <w:rPr>
          <w:lang w:val="en-US"/>
        </w:rPr>
        <w:t>Office</w:t>
      </w:r>
      <w:r w:rsidR="00781E3D">
        <w:rPr>
          <w:lang w:val="en-US"/>
        </w:rPr>
        <w:t xml:space="preserve"> (</w:t>
      </w:r>
      <w:r w:rsidR="00764982">
        <w:rPr>
          <w:lang w:val="en-US"/>
        </w:rPr>
        <w:t>VEO)</w:t>
      </w:r>
      <w:r w:rsidR="00242341" w:rsidRPr="00326F14">
        <w:rPr>
          <w:lang w:val="en-US"/>
        </w:rPr>
        <w:t>, VBA, VHA, etc.) and e</w:t>
      </w:r>
      <w:r w:rsidRPr="00326F14">
        <w:rPr>
          <w:lang w:val="en-US"/>
        </w:rPr>
        <w:t xml:space="preserve">ngage the </w:t>
      </w:r>
      <w:r w:rsidR="00BE4671">
        <w:rPr>
          <w:lang w:val="en-US"/>
        </w:rPr>
        <w:t>Social Determinants of Health Integrated Project Team (</w:t>
      </w:r>
      <w:r w:rsidRPr="00326F14">
        <w:rPr>
          <w:lang w:val="en-US"/>
        </w:rPr>
        <w:t>SDOH IPT</w:t>
      </w:r>
      <w:r w:rsidR="00BE4671">
        <w:rPr>
          <w:lang w:val="en-US"/>
        </w:rPr>
        <w:t>)</w:t>
      </w:r>
      <w:r w:rsidRPr="00326F14">
        <w:rPr>
          <w:lang w:val="en-US"/>
        </w:rPr>
        <w:t xml:space="preserve"> and Well-being IPT.</w:t>
      </w:r>
      <w:r w:rsidR="00242341" w:rsidRPr="00326F14">
        <w:rPr>
          <w:lang w:val="en-US"/>
        </w:rPr>
        <w:t xml:space="preserve"> </w:t>
      </w:r>
      <w:r w:rsidR="00764982">
        <w:rPr>
          <w:lang w:val="en-US"/>
        </w:rPr>
        <w:t>We also need to l</w:t>
      </w:r>
      <w:r w:rsidR="00242341" w:rsidRPr="00326F14">
        <w:rPr>
          <w:lang w:val="en-US"/>
        </w:rPr>
        <w:t>everage Veteran Engagement groups developed by the HSR&amp;D COINS</w:t>
      </w:r>
      <w:r w:rsidR="00C04494" w:rsidRPr="00326F14">
        <w:rPr>
          <w:lang w:val="en-US"/>
        </w:rPr>
        <w:t>, if we have questions t</w:t>
      </w:r>
      <w:r w:rsidR="00326F14" w:rsidRPr="00326F14">
        <w:rPr>
          <w:lang w:val="en-US"/>
        </w:rPr>
        <w:t>o</w:t>
      </w:r>
      <w:r w:rsidR="00C04494" w:rsidRPr="00326F14">
        <w:rPr>
          <w:lang w:val="en-US"/>
        </w:rPr>
        <w:t xml:space="preserve"> ask</w:t>
      </w:r>
      <w:r w:rsidR="00242341" w:rsidRPr="00326F14">
        <w:rPr>
          <w:lang w:val="en-US"/>
        </w:rPr>
        <w:t xml:space="preserve">. Consider: </w:t>
      </w:r>
    </w:p>
    <w:p w14:paraId="767BF042" w14:textId="11BF8763" w:rsidR="00242341" w:rsidRPr="00C04494" w:rsidRDefault="00242341" w:rsidP="00242341">
      <w:pPr>
        <w:pStyle w:val="ListParagraph"/>
        <w:numPr>
          <w:ilvl w:val="0"/>
          <w:numId w:val="26"/>
        </w:numPr>
        <w:rPr>
          <w:lang w:val="en-US"/>
        </w:rPr>
      </w:pPr>
      <w:r w:rsidRPr="00C04494">
        <w:rPr>
          <w:b/>
          <w:bCs/>
          <w:lang w:val="en-US"/>
        </w:rPr>
        <w:t>User-centered Design is essential</w:t>
      </w:r>
      <w:r w:rsidRPr="00C04494">
        <w:rPr>
          <w:lang w:val="en-US"/>
        </w:rPr>
        <w:t xml:space="preserve">. </w:t>
      </w:r>
      <w:r w:rsidRPr="00C04494">
        <w:rPr>
          <w:b/>
          <w:bCs/>
          <w:lang w:val="en-US"/>
        </w:rPr>
        <w:t xml:space="preserve">VEO has a process about whether </w:t>
      </w:r>
      <w:r w:rsidR="00C04494">
        <w:rPr>
          <w:b/>
          <w:bCs/>
          <w:lang w:val="en-US"/>
        </w:rPr>
        <w:t xml:space="preserve">to </w:t>
      </w:r>
      <w:r w:rsidRPr="00C04494">
        <w:rPr>
          <w:b/>
          <w:bCs/>
          <w:lang w:val="en-US"/>
        </w:rPr>
        <w:t xml:space="preserve">survey </w:t>
      </w:r>
      <w:r w:rsidR="00C04494">
        <w:rPr>
          <w:b/>
          <w:bCs/>
          <w:lang w:val="en-US"/>
        </w:rPr>
        <w:t xml:space="preserve">or use </w:t>
      </w:r>
      <w:r w:rsidRPr="00C04494">
        <w:rPr>
          <w:b/>
          <w:bCs/>
          <w:lang w:val="en-US"/>
        </w:rPr>
        <w:t>focus groups</w:t>
      </w:r>
      <w:r w:rsidRPr="00C04494">
        <w:rPr>
          <w:lang w:val="en-US"/>
        </w:rPr>
        <w:t xml:space="preserve"> [also have a research exemption]. VEO could do a journey map.</w:t>
      </w:r>
    </w:p>
    <w:p w14:paraId="6527CE02" w14:textId="567493FF" w:rsidR="00C04494" w:rsidRDefault="00C04494" w:rsidP="00C04494">
      <w:pPr>
        <w:pStyle w:val="ListParagraph"/>
        <w:numPr>
          <w:ilvl w:val="0"/>
          <w:numId w:val="26"/>
        </w:numPr>
        <w:rPr>
          <w:lang w:val="en-US"/>
        </w:rPr>
      </w:pPr>
      <w:r w:rsidRPr="00C04494">
        <w:rPr>
          <w:b/>
          <w:bCs/>
          <w:lang w:val="en-US"/>
        </w:rPr>
        <w:t>Access people who aren’t highly engaged already and don’t use VA care.</w:t>
      </w:r>
      <w:r w:rsidRPr="00C04494">
        <w:rPr>
          <w:lang w:val="en-US"/>
        </w:rPr>
        <w:t xml:space="preserve"> Who are these populations and how </w:t>
      </w:r>
      <w:r>
        <w:rPr>
          <w:lang w:val="en-US"/>
        </w:rPr>
        <w:t xml:space="preserve">do we </w:t>
      </w:r>
      <w:r w:rsidRPr="00C04494">
        <w:rPr>
          <w:lang w:val="en-US"/>
        </w:rPr>
        <w:t xml:space="preserve">get access to </w:t>
      </w:r>
      <w:r>
        <w:rPr>
          <w:lang w:val="en-US"/>
        </w:rPr>
        <w:t xml:space="preserve">include </w:t>
      </w:r>
      <w:r w:rsidRPr="00C04494">
        <w:rPr>
          <w:lang w:val="en-US"/>
        </w:rPr>
        <w:t xml:space="preserve">them? </w:t>
      </w:r>
    </w:p>
    <w:p w14:paraId="515E803E" w14:textId="0DA0730C" w:rsidR="00326F14" w:rsidRPr="00C04494" w:rsidRDefault="00326F14" w:rsidP="00C04494">
      <w:pPr>
        <w:pStyle w:val="ListParagraph"/>
        <w:numPr>
          <w:ilvl w:val="0"/>
          <w:numId w:val="26"/>
        </w:numPr>
        <w:rPr>
          <w:lang w:val="en-US"/>
        </w:rPr>
      </w:pPr>
      <w:r>
        <w:rPr>
          <w:lang w:val="en-US"/>
        </w:rPr>
        <w:t>T</w:t>
      </w:r>
      <w:r w:rsidRPr="00C04494">
        <w:rPr>
          <w:lang w:val="en-US"/>
        </w:rPr>
        <w:t xml:space="preserve">ap into the Veteran experience </w:t>
      </w:r>
      <w:r>
        <w:rPr>
          <w:lang w:val="en-US"/>
        </w:rPr>
        <w:t>to understand what they think they need</w:t>
      </w:r>
      <w:r w:rsidRPr="00326F14">
        <w:rPr>
          <w:lang w:val="en-US"/>
        </w:rPr>
        <w:t xml:space="preserve"> </w:t>
      </w:r>
      <w:r>
        <w:rPr>
          <w:lang w:val="en-US"/>
        </w:rPr>
        <w:t xml:space="preserve">to get to the next level. Measure their capacity (patient activation) and </w:t>
      </w:r>
      <w:r w:rsidRPr="00924E23">
        <w:rPr>
          <w:lang w:val="en-US"/>
        </w:rPr>
        <w:t>where they are in their journey</w:t>
      </w:r>
      <w:r>
        <w:rPr>
          <w:lang w:val="en-US"/>
        </w:rPr>
        <w:t>. W</w:t>
      </w:r>
      <w:r w:rsidRPr="00924E23">
        <w:rPr>
          <w:lang w:val="en-US"/>
        </w:rPr>
        <w:t xml:space="preserve">hat is their </w:t>
      </w:r>
      <w:r>
        <w:rPr>
          <w:lang w:val="en-US"/>
        </w:rPr>
        <w:t xml:space="preserve">knowledge of </w:t>
      </w:r>
      <w:r w:rsidRPr="00924E23">
        <w:rPr>
          <w:lang w:val="en-US"/>
        </w:rPr>
        <w:t>what skills they need [</w:t>
      </w:r>
      <w:r>
        <w:rPr>
          <w:lang w:val="en-US"/>
        </w:rPr>
        <w:t xml:space="preserve">in </w:t>
      </w:r>
      <w:r w:rsidRPr="00924E23">
        <w:rPr>
          <w:lang w:val="en-US"/>
        </w:rPr>
        <w:t>managing health, conditions, SDOH]</w:t>
      </w:r>
      <w:r>
        <w:rPr>
          <w:lang w:val="en-US"/>
        </w:rPr>
        <w:t xml:space="preserve">. </w:t>
      </w:r>
    </w:p>
    <w:p w14:paraId="7479ACDD" w14:textId="5B670C3A" w:rsidR="000974A7" w:rsidRDefault="000974A7" w:rsidP="00242341">
      <w:pPr>
        <w:rPr>
          <w:lang w:val="en-US"/>
        </w:rPr>
      </w:pPr>
    </w:p>
    <w:p w14:paraId="2FD46ED9" w14:textId="16D15272" w:rsidR="00E5145F" w:rsidRPr="00242341" w:rsidRDefault="00242341" w:rsidP="00242341">
      <w:pPr>
        <w:rPr>
          <w:lang w:val="en-US"/>
        </w:rPr>
      </w:pPr>
      <w:r>
        <w:rPr>
          <w:lang w:val="en-US"/>
        </w:rPr>
        <w:t xml:space="preserve">2. </w:t>
      </w:r>
      <w:r w:rsidR="00D77A41" w:rsidRPr="00242341">
        <w:rPr>
          <w:b/>
          <w:bCs/>
          <w:lang w:val="en-US"/>
        </w:rPr>
        <w:t xml:space="preserve">Define </w:t>
      </w:r>
      <w:r w:rsidR="003F0FDB" w:rsidRPr="00242341">
        <w:rPr>
          <w:b/>
          <w:bCs/>
          <w:lang w:val="en-US"/>
        </w:rPr>
        <w:t xml:space="preserve">the </w:t>
      </w:r>
      <w:r w:rsidR="00D548F9" w:rsidRPr="00242341">
        <w:rPr>
          <w:b/>
          <w:bCs/>
          <w:lang w:val="en-US"/>
        </w:rPr>
        <w:t>nomenclature</w:t>
      </w:r>
      <w:r w:rsidR="003F0FDB" w:rsidRPr="00242341">
        <w:rPr>
          <w:b/>
          <w:bCs/>
          <w:lang w:val="en-US"/>
        </w:rPr>
        <w:t>.</w:t>
      </w:r>
      <w:r w:rsidR="00A42142" w:rsidRPr="00242341">
        <w:rPr>
          <w:b/>
          <w:bCs/>
          <w:lang w:val="en-US"/>
        </w:rPr>
        <w:t xml:space="preserve"> </w:t>
      </w:r>
      <w:r w:rsidR="00A42142" w:rsidRPr="00242341">
        <w:rPr>
          <w:lang w:val="en-US"/>
        </w:rPr>
        <w:t xml:space="preserve">Develop a framework or logic model to structure a conversation on </w:t>
      </w:r>
      <w:r w:rsidR="00326F14">
        <w:rPr>
          <w:lang w:val="en-US"/>
        </w:rPr>
        <w:t xml:space="preserve">     </w:t>
      </w:r>
      <w:r w:rsidR="00A42142" w:rsidRPr="00242341">
        <w:rPr>
          <w:lang w:val="en-US"/>
        </w:rPr>
        <w:t xml:space="preserve">measures. </w:t>
      </w:r>
      <w:r w:rsidR="00D548F9" w:rsidRPr="00242341">
        <w:rPr>
          <w:lang w:val="en-US"/>
        </w:rPr>
        <w:t>W</w:t>
      </w:r>
      <w:r w:rsidR="00B526E1" w:rsidRPr="00242341">
        <w:rPr>
          <w:lang w:val="en-US"/>
        </w:rPr>
        <w:t>hat is the w</w:t>
      </w:r>
      <w:r w:rsidR="00D548F9" w:rsidRPr="00242341">
        <w:rPr>
          <w:lang w:val="en-US"/>
        </w:rPr>
        <w:t>hole person framework</w:t>
      </w:r>
      <w:r w:rsidR="00D77A41" w:rsidRPr="00242341">
        <w:rPr>
          <w:lang w:val="en-US"/>
        </w:rPr>
        <w:t xml:space="preserve"> and </w:t>
      </w:r>
      <w:r w:rsidR="00326F14">
        <w:rPr>
          <w:lang w:val="en-US"/>
        </w:rPr>
        <w:t xml:space="preserve">is there </w:t>
      </w:r>
      <w:r w:rsidR="009F626D">
        <w:rPr>
          <w:lang w:val="en-US"/>
        </w:rPr>
        <w:t xml:space="preserve">a </w:t>
      </w:r>
      <w:r w:rsidR="00D77A41" w:rsidRPr="00242341">
        <w:rPr>
          <w:lang w:val="en-US"/>
        </w:rPr>
        <w:t xml:space="preserve">possible </w:t>
      </w:r>
      <w:r w:rsidR="00D548F9" w:rsidRPr="00242341">
        <w:rPr>
          <w:lang w:val="en-US"/>
        </w:rPr>
        <w:t>composite</w:t>
      </w:r>
      <w:r w:rsidR="00D77A41" w:rsidRPr="00242341">
        <w:rPr>
          <w:lang w:val="en-US"/>
        </w:rPr>
        <w:t xml:space="preserve"> measure</w:t>
      </w:r>
      <w:r w:rsidR="00B526E1" w:rsidRPr="00242341">
        <w:rPr>
          <w:lang w:val="en-US"/>
        </w:rPr>
        <w:t xml:space="preserve">? </w:t>
      </w:r>
    </w:p>
    <w:p w14:paraId="3EFCE5CF" w14:textId="33735790" w:rsidR="00B526E1" w:rsidRPr="00326F14" w:rsidRDefault="00B526E1" w:rsidP="00326F14">
      <w:pPr>
        <w:pStyle w:val="ListParagraph"/>
        <w:numPr>
          <w:ilvl w:val="0"/>
          <w:numId w:val="36"/>
        </w:numPr>
        <w:rPr>
          <w:lang w:val="en-US"/>
        </w:rPr>
      </w:pPr>
      <w:r w:rsidRPr="00326F14">
        <w:rPr>
          <w:lang w:val="en-US"/>
        </w:rPr>
        <w:t>What Domains, Measures, Index</w:t>
      </w:r>
      <w:r w:rsidR="00094F20">
        <w:rPr>
          <w:lang w:val="en-US"/>
        </w:rPr>
        <w:t>es</w:t>
      </w:r>
      <w:r w:rsidRPr="00326F14">
        <w:rPr>
          <w:lang w:val="en-US"/>
        </w:rPr>
        <w:t xml:space="preserve"> should be within this Framework? We need domain specific measures. We need to decide whether to aggregate into an index. </w:t>
      </w:r>
    </w:p>
    <w:p w14:paraId="7124323C" w14:textId="1BC2FEA9" w:rsidR="001855F3" w:rsidRPr="00326F14" w:rsidRDefault="00B526E1" w:rsidP="00326F14">
      <w:pPr>
        <w:pStyle w:val="ListParagraph"/>
        <w:numPr>
          <w:ilvl w:val="0"/>
          <w:numId w:val="36"/>
        </w:numPr>
        <w:rPr>
          <w:lang w:val="en-US"/>
        </w:rPr>
      </w:pPr>
      <w:r w:rsidRPr="00326F14">
        <w:rPr>
          <w:lang w:val="en-US"/>
        </w:rPr>
        <w:t>Incorporate existing frameworks and measures where we can.</w:t>
      </w:r>
      <w:r w:rsidR="00326F14">
        <w:rPr>
          <w:lang w:val="en-US"/>
        </w:rPr>
        <w:t xml:space="preserve"> </w:t>
      </w:r>
      <w:r w:rsidR="00326F14" w:rsidRPr="00C04494">
        <w:rPr>
          <w:lang w:val="en-US"/>
        </w:rPr>
        <w:t>Need to start with what’s there, think about ability to integrate existing measures in framework, particularly those that come with a cost</w:t>
      </w:r>
      <w:r w:rsidR="00326F14">
        <w:rPr>
          <w:lang w:val="en-US"/>
        </w:rPr>
        <w:t>.</w:t>
      </w:r>
    </w:p>
    <w:p w14:paraId="28504B61" w14:textId="3E6DE5AE" w:rsidR="00CC79B2" w:rsidRPr="00CC79B2" w:rsidRDefault="00337BED" w:rsidP="00CC79B2">
      <w:pPr>
        <w:pStyle w:val="ListParagraph"/>
        <w:numPr>
          <w:ilvl w:val="0"/>
          <w:numId w:val="36"/>
        </w:numPr>
        <w:rPr>
          <w:lang w:val="en-US"/>
        </w:rPr>
      </w:pPr>
      <w:r w:rsidRPr="00CC79B2">
        <w:rPr>
          <w:lang w:val="en-US"/>
        </w:rPr>
        <w:t xml:space="preserve">Need more work on how “whole health” and “wellbeing” is defined. </w:t>
      </w:r>
      <w:r w:rsidR="00CC79B2" w:rsidRPr="00CC79B2">
        <w:rPr>
          <w:lang w:val="en-US"/>
        </w:rPr>
        <w:t>Differing opinions on whether some aspects of health are components of well-being, or whether aspects of health are component</w:t>
      </w:r>
      <w:r w:rsidR="00294819">
        <w:rPr>
          <w:lang w:val="en-US"/>
        </w:rPr>
        <w:t>s</w:t>
      </w:r>
      <w:r w:rsidR="00CC79B2" w:rsidRPr="00CC79B2">
        <w:rPr>
          <w:lang w:val="en-US"/>
        </w:rPr>
        <w:t xml:space="preserve"> of whole health (as in NIH model) along with well-being</w:t>
      </w:r>
      <w:r w:rsidR="00CC79B2">
        <w:rPr>
          <w:lang w:val="en-US"/>
        </w:rPr>
        <w:t xml:space="preserve">. </w:t>
      </w:r>
    </w:p>
    <w:p w14:paraId="306EABC2" w14:textId="00297EEF" w:rsidR="00754DDD" w:rsidRPr="00CA0043" w:rsidRDefault="00754DDD" w:rsidP="00754DDD">
      <w:pPr>
        <w:pStyle w:val="ListParagraph"/>
        <w:numPr>
          <w:ilvl w:val="0"/>
          <w:numId w:val="3"/>
        </w:numPr>
        <w:ind w:left="720"/>
        <w:rPr>
          <w:lang w:val="en-US"/>
        </w:rPr>
      </w:pPr>
      <w:r w:rsidRPr="00CA0043">
        <w:rPr>
          <w:lang w:val="en-US"/>
        </w:rPr>
        <w:t xml:space="preserve">Academic literature on wellbeing is highly developed, but </w:t>
      </w:r>
      <w:r w:rsidR="00781E3D">
        <w:rPr>
          <w:lang w:val="en-US"/>
        </w:rPr>
        <w:t xml:space="preserve">there </w:t>
      </w:r>
      <w:r w:rsidR="004700C6">
        <w:rPr>
          <w:lang w:val="en-US"/>
        </w:rPr>
        <w:t xml:space="preserve">is </w:t>
      </w:r>
      <w:r w:rsidRPr="00CA0043">
        <w:rPr>
          <w:lang w:val="en-US"/>
        </w:rPr>
        <w:t>less research on how to study this in a healthcare setting.</w:t>
      </w:r>
    </w:p>
    <w:p w14:paraId="20BFEE8C" w14:textId="77777777" w:rsidR="00754DDD" w:rsidRDefault="00754DDD" w:rsidP="00754DDD">
      <w:pPr>
        <w:pStyle w:val="ListParagraph"/>
        <w:numPr>
          <w:ilvl w:val="4"/>
          <w:numId w:val="28"/>
        </w:numPr>
        <w:rPr>
          <w:lang w:val="en-US"/>
        </w:rPr>
      </w:pPr>
      <w:r>
        <w:rPr>
          <w:lang w:val="en-US"/>
        </w:rPr>
        <w:t>Health and Wellbeing overlap</w:t>
      </w:r>
    </w:p>
    <w:p w14:paraId="7E2F25C1" w14:textId="77777777" w:rsidR="00754DDD" w:rsidRDefault="00754DDD" w:rsidP="00754DDD">
      <w:pPr>
        <w:pStyle w:val="ListParagraph"/>
        <w:numPr>
          <w:ilvl w:val="4"/>
          <w:numId w:val="28"/>
        </w:numPr>
        <w:rPr>
          <w:lang w:val="en-US"/>
        </w:rPr>
      </w:pPr>
      <w:r>
        <w:rPr>
          <w:lang w:val="en-US"/>
        </w:rPr>
        <w:lastRenderedPageBreak/>
        <w:t>Take wellbeing out of the whole person health model being developed at NCCIH?</w:t>
      </w:r>
    </w:p>
    <w:p w14:paraId="71C86674" w14:textId="77777777" w:rsidR="00754DDD" w:rsidRDefault="00754DDD" w:rsidP="00754DDD">
      <w:pPr>
        <w:pStyle w:val="ListParagraph"/>
        <w:numPr>
          <w:ilvl w:val="4"/>
          <w:numId w:val="28"/>
        </w:numPr>
        <w:rPr>
          <w:lang w:val="en-US"/>
        </w:rPr>
      </w:pPr>
      <w:r>
        <w:rPr>
          <w:lang w:val="en-US"/>
        </w:rPr>
        <w:t>Say well-being is within Whole Health? Some other way to solve the problem?</w:t>
      </w:r>
    </w:p>
    <w:p w14:paraId="2E64B229" w14:textId="77777777" w:rsidR="00CC79B2" w:rsidRPr="00CC79B2" w:rsidRDefault="00CC79B2" w:rsidP="00CC79B2">
      <w:pPr>
        <w:pStyle w:val="ListParagraph"/>
        <w:numPr>
          <w:ilvl w:val="0"/>
          <w:numId w:val="40"/>
        </w:numPr>
        <w:rPr>
          <w:lang w:val="en-US"/>
        </w:rPr>
      </w:pPr>
      <w:r w:rsidRPr="00CC79B2">
        <w:rPr>
          <w:lang w:val="en-US"/>
        </w:rPr>
        <w:t xml:space="preserve">Consider the terminology: Whole Veteran vs. Whole Person. </w:t>
      </w:r>
    </w:p>
    <w:p w14:paraId="6AFF56EA" w14:textId="5E8BF100" w:rsidR="00754DDD" w:rsidRPr="00754DDD" w:rsidRDefault="00754DDD" w:rsidP="00754DDD">
      <w:pPr>
        <w:pStyle w:val="ListParagraph"/>
        <w:numPr>
          <w:ilvl w:val="0"/>
          <w:numId w:val="39"/>
        </w:numPr>
        <w:rPr>
          <w:lang w:val="en-US"/>
        </w:rPr>
      </w:pPr>
      <w:r w:rsidRPr="00924E23">
        <w:rPr>
          <w:lang w:val="en-US"/>
        </w:rPr>
        <w:t xml:space="preserve">Initial Steps </w:t>
      </w:r>
      <w:r>
        <w:rPr>
          <w:lang w:val="en-US"/>
        </w:rPr>
        <w:t>n</w:t>
      </w:r>
      <w:r w:rsidRPr="00924E23">
        <w:rPr>
          <w:lang w:val="en-US"/>
        </w:rPr>
        <w:t xml:space="preserve">eed a priority goal about </w:t>
      </w:r>
      <w:r w:rsidR="00CC79B2" w:rsidRPr="00924E23">
        <w:rPr>
          <w:lang w:val="en-US"/>
        </w:rPr>
        <w:t>well-being</w:t>
      </w:r>
      <w:r w:rsidR="00CC79B2">
        <w:rPr>
          <w:lang w:val="en-US"/>
        </w:rPr>
        <w:t xml:space="preserve"> because</w:t>
      </w:r>
      <w:r w:rsidRPr="00924E23">
        <w:rPr>
          <w:lang w:val="en-US"/>
        </w:rPr>
        <w:t xml:space="preserve"> </w:t>
      </w:r>
      <w:r>
        <w:rPr>
          <w:lang w:val="en-US"/>
        </w:rPr>
        <w:t xml:space="preserve">it is </w:t>
      </w:r>
      <w:r w:rsidRPr="00924E23">
        <w:rPr>
          <w:lang w:val="en-US"/>
        </w:rPr>
        <w:t xml:space="preserve">used in </w:t>
      </w:r>
      <w:r>
        <w:rPr>
          <w:lang w:val="en-US"/>
        </w:rPr>
        <w:t>the S</w:t>
      </w:r>
      <w:r w:rsidRPr="00924E23">
        <w:rPr>
          <w:lang w:val="en-US"/>
        </w:rPr>
        <w:t xml:space="preserve">trategic </w:t>
      </w:r>
      <w:r>
        <w:rPr>
          <w:lang w:val="en-US"/>
        </w:rPr>
        <w:t>P</w:t>
      </w:r>
      <w:r w:rsidRPr="00924E23">
        <w:rPr>
          <w:lang w:val="en-US"/>
        </w:rPr>
        <w:t>lan</w:t>
      </w:r>
      <w:r>
        <w:rPr>
          <w:lang w:val="en-US"/>
        </w:rPr>
        <w:t>.</w:t>
      </w:r>
    </w:p>
    <w:p w14:paraId="361ED9FC" w14:textId="77777777" w:rsidR="003956C5" w:rsidRDefault="003956C5" w:rsidP="003956C5">
      <w:pPr>
        <w:pStyle w:val="ListParagraph"/>
        <w:numPr>
          <w:ilvl w:val="0"/>
          <w:numId w:val="39"/>
        </w:numPr>
        <w:rPr>
          <w:lang w:val="en-US"/>
        </w:rPr>
      </w:pPr>
      <w:r w:rsidRPr="00FF380D">
        <w:rPr>
          <w:b/>
          <w:bCs/>
          <w:lang w:val="en-US"/>
        </w:rPr>
        <w:t>Many factors outside healthcare influence wellbeing, and the care system should be aware of these factors</w:t>
      </w:r>
      <w:r>
        <w:rPr>
          <w:lang w:val="en-US"/>
        </w:rPr>
        <w:t xml:space="preserve">. </w:t>
      </w:r>
      <w:r w:rsidRPr="00FF380D">
        <w:rPr>
          <w:lang w:val="en-US"/>
        </w:rPr>
        <w:t>What to focus on? Only those that VA can influence?</w:t>
      </w:r>
      <w:r>
        <w:rPr>
          <w:lang w:val="en-US"/>
        </w:rPr>
        <w:t xml:space="preserve"> </w:t>
      </w:r>
    </w:p>
    <w:p w14:paraId="78B416CF" w14:textId="77777777" w:rsidR="00054F63" w:rsidRDefault="00054F63" w:rsidP="00054F63">
      <w:pPr>
        <w:pStyle w:val="ListParagraph"/>
        <w:numPr>
          <w:ilvl w:val="0"/>
          <w:numId w:val="39"/>
        </w:numPr>
        <w:rPr>
          <w:lang w:val="en-US"/>
        </w:rPr>
      </w:pPr>
      <w:r>
        <w:rPr>
          <w:lang w:val="en-US"/>
        </w:rPr>
        <w:t xml:space="preserve">The value of </w:t>
      </w:r>
      <w:r w:rsidRPr="006B4D06">
        <w:rPr>
          <w:b/>
          <w:bCs/>
          <w:lang w:val="en-US"/>
        </w:rPr>
        <w:t>well-being</w:t>
      </w:r>
      <w:r>
        <w:rPr>
          <w:lang w:val="en-US"/>
        </w:rPr>
        <w:t xml:space="preserve"> is not only as an outcome, but </w:t>
      </w:r>
      <w:r w:rsidRPr="006B4D06">
        <w:rPr>
          <w:b/>
          <w:bCs/>
          <w:lang w:val="en-US"/>
        </w:rPr>
        <w:t>as a moderator or mediator</w:t>
      </w:r>
      <w:r>
        <w:rPr>
          <w:lang w:val="en-US"/>
        </w:rPr>
        <w:t xml:space="preserve"> – maybe underlying well-being influences how effective certain interventions are in treating disease. </w:t>
      </w:r>
    </w:p>
    <w:p w14:paraId="320D19E4" w14:textId="77777777" w:rsidR="005F5D9D" w:rsidRDefault="005F5D9D" w:rsidP="005F5D9D">
      <w:pPr>
        <w:pStyle w:val="ListParagraph"/>
        <w:numPr>
          <w:ilvl w:val="0"/>
          <w:numId w:val="39"/>
        </w:numPr>
        <w:rPr>
          <w:lang w:val="en-US"/>
        </w:rPr>
      </w:pPr>
      <w:r w:rsidRPr="00763FA9">
        <w:rPr>
          <w:b/>
          <w:bCs/>
          <w:lang w:val="en-US"/>
        </w:rPr>
        <w:t>Social determinants</w:t>
      </w:r>
      <w:r>
        <w:rPr>
          <w:lang w:val="en-US"/>
        </w:rPr>
        <w:t xml:space="preserve"> </w:t>
      </w:r>
      <w:r w:rsidRPr="00AB1663">
        <w:rPr>
          <w:b/>
          <w:bCs/>
          <w:lang w:val="en-US"/>
        </w:rPr>
        <w:t>are an important part of wellbeing</w:t>
      </w:r>
      <w:r>
        <w:rPr>
          <w:lang w:val="en-US"/>
        </w:rPr>
        <w:t xml:space="preserve"> (e.g., social isolation).</w:t>
      </w:r>
    </w:p>
    <w:p w14:paraId="3BA7019E" w14:textId="77777777" w:rsidR="005F5D9D" w:rsidRDefault="005F5D9D" w:rsidP="005F5D9D">
      <w:pPr>
        <w:pStyle w:val="ListParagraph"/>
        <w:numPr>
          <w:ilvl w:val="1"/>
          <w:numId w:val="39"/>
        </w:numPr>
        <w:rPr>
          <w:lang w:val="en-US"/>
        </w:rPr>
      </w:pPr>
      <w:r>
        <w:rPr>
          <w:lang w:val="en-US"/>
        </w:rPr>
        <w:t>Are they primarily a mediator of well-being or an outcome -component (domain)?</w:t>
      </w:r>
    </w:p>
    <w:p w14:paraId="10F5D04F" w14:textId="77777777" w:rsidR="005F5D9D" w:rsidRDefault="005F5D9D" w:rsidP="005F5D9D">
      <w:pPr>
        <w:pStyle w:val="ListParagraph"/>
        <w:numPr>
          <w:ilvl w:val="2"/>
          <w:numId w:val="39"/>
        </w:numPr>
        <w:rPr>
          <w:lang w:val="en-US"/>
        </w:rPr>
      </w:pPr>
      <w:r>
        <w:rPr>
          <w:lang w:val="en-US"/>
        </w:rPr>
        <w:t xml:space="preserve">SDOH IPT can review this (Reena Duseja, cochair) </w:t>
      </w:r>
    </w:p>
    <w:p w14:paraId="41452C3C" w14:textId="77777777" w:rsidR="005F5D9D" w:rsidRDefault="005F5D9D" w:rsidP="005F5D9D">
      <w:pPr>
        <w:pStyle w:val="ListParagraph"/>
        <w:numPr>
          <w:ilvl w:val="1"/>
          <w:numId w:val="39"/>
        </w:numPr>
        <w:rPr>
          <w:lang w:val="en-US"/>
        </w:rPr>
      </w:pPr>
      <w:r>
        <w:rPr>
          <w:lang w:val="en-US"/>
        </w:rPr>
        <w:t>What SDOH get incorporated and how?</w:t>
      </w:r>
    </w:p>
    <w:p w14:paraId="2E4F93F6" w14:textId="77777777" w:rsidR="00663989" w:rsidRDefault="00663989" w:rsidP="00663989">
      <w:pPr>
        <w:pStyle w:val="ListParagraph"/>
        <w:numPr>
          <w:ilvl w:val="0"/>
          <w:numId w:val="39"/>
        </w:numPr>
        <w:rPr>
          <w:lang w:val="en-US"/>
        </w:rPr>
      </w:pPr>
      <w:r w:rsidRPr="00763FA9">
        <w:rPr>
          <w:lang w:val="en-US"/>
        </w:rPr>
        <w:t xml:space="preserve">Need to address </w:t>
      </w:r>
      <w:r w:rsidRPr="00763FA9">
        <w:rPr>
          <w:b/>
          <w:bCs/>
          <w:lang w:val="en-US"/>
        </w:rPr>
        <w:t>spirituality</w:t>
      </w:r>
      <w:r w:rsidRPr="00763FA9">
        <w:rPr>
          <w:lang w:val="en-US"/>
        </w:rPr>
        <w:t>,</w:t>
      </w:r>
      <w:r>
        <w:rPr>
          <w:lang w:val="en-US"/>
        </w:rPr>
        <w:t xml:space="preserve"> </w:t>
      </w:r>
      <w:r w:rsidRPr="00AB1663">
        <w:rPr>
          <w:b/>
          <w:bCs/>
          <w:lang w:val="en-US"/>
        </w:rPr>
        <w:t>connectedness</w:t>
      </w:r>
      <w:r>
        <w:rPr>
          <w:lang w:val="en-US"/>
        </w:rPr>
        <w:t xml:space="preserve">, </w:t>
      </w:r>
      <w:r w:rsidRPr="00763FA9">
        <w:rPr>
          <w:b/>
          <w:bCs/>
          <w:lang w:val="en-US"/>
        </w:rPr>
        <w:t>life purpose</w:t>
      </w:r>
      <w:r>
        <w:rPr>
          <w:lang w:val="en-US"/>
        </w:rPr>
        <w:t xml:space="preserve"> concepts </w:t>
      </w:r>
      <w:r w:rsidRPr="00763FA9">
        <w:rPr>
          <w:lang w:val="en-US"/>
        </w:rPr>
        <w:t>and need</w:t>
      </w:r>
      <w:r>
        <w:rPr>
          <w:lang w:val="en-US"/>
        </w:rPr>
        <w:t>s</w:t>
      </w:r>
      <w:r w:rsidRPr="00763FA9">
        <w:rPr>
          <w:lang w:val="en-US"/>
        </w:rPr>
        <w:t xml:space="preserve"> more data</w:t>
      </w:r>
      <w:r>
        <w:rPr>
          <w:lang w:val="en-US"/>
        </w:rPr>
        <w:t xml:space="preserve">. </w:t>
      </w:r>
    </w:p>
    <w:p w14:paraId="48EAABC0" w14:textId="77777777" w:rsidR="00754DDD" w:rsidRPr="00754DDD" w:rsidRDefault="00754DDD" w:rsidP="00754DDD">
      <w:pPr>
        <w:pStyle w:val="ListParagraph"/>
        <w:ind w:left="360"/>
        <w:rPr>
          <w:lang w:val="en-US"/>
        </w:rPr>
      </w:pPr>
    </w:p>
    <w:p w14:paraId="0D28D5F4" w14:textId="60B633B6" w:rsidR="00FE1545" w:rsidRDefault="001430EF" w:rsidP="00107192">
      <w:pPr>
        <w:pStyle w:val="ListParagraph"/>
        <w:numPr>
          <w:ilvl w:val="0"/>
          <w:numId w:val="37"/>
        </w:numPr>
        <w:rPr>
          <w:lang w:val="en-US"/>
        </w:rPr>
      </w:pPr>
      <w:r w:rsidRPr="001430EF">
        <w:rPr>
          <w:b/>
          <w:bCs/>
          <w:lang w:val="en-US"/>
        </w:rPr>
        <w:t>We need a process to come to consensus on what framework to use</w:t>
      </w:r>
      <w:r w:rsidRPr="001430EF">
        <w:rPr>
          <w:lang w:val="en-US"/>
        </w:rPr>
        <w:t xml:space="preserve">.  This might be informed by what data are readily available but shouldn’t be driven solely by that. </w:t>
      </w:r>
    </w:p>
    <w:p w14:paraId="72810630" w14:textId="72A4990D" w:rsidR="00326F14" w:rsidRDefault="001430EF" w:rsidP="00FE1545">
      <w:pPr>
        <w:pStyle w:val="ListParagraph"/>
        <w:numPr>
          <w:ilvl w:val="0"/>
          <w:numId w:val="38"/>
        </w:numPr>
        <w:rPr>
          <w:lang w:val="en-US"/>
        </w:rPr>
      </w:pPr>
      <w:r w:rsidRPr="001430EF">
        <w:rPr>
          <w:lang w:val="en-US"/>
        </w:rPr>
        <w:t>T</w:t>
      </w:r>
      <w:r w:rsidR="00B526E1" w:rsidRPr="001430EF">
        <w:rPr>
          <w:lang w:val="en-US"/>
        </w:rPr>
        <w:t xml:space="preserve">he Well Being </w:t>
      </w:r>
      <w:r w:rsidR="00AB1663" w:rsidRPr="001430EF">
        <w:rPr>
          <w:lang w:val="en-US"/>
        </w:rPr>
        <w:t xml:space="preserve">IPT </w:t>
      </w:r>
      <w:r w:rsidR="00B526E1" w:rsidRPr="001430EF">
        <w:rPr>
          <w:lang w:val="en-US"/>
        </w:rPr>
        <w:t>may influence this</w:t>
      </w:r>
      <w:r w:rsidR="00D77A41" w:rsidRPr="001430EF">
        <w:rPr>
          <w:lang w:val="en-US"/>
        </w:rPr>
        <w:t xml:space="preserve"> process</w:t>
      </w:r>
      <w:r w:rsidR="00B526E1" w:rsidRPr="001430EF">
        <w:rPr>
          <w:lang w:val="en-US"/>
        </w:rPr>
        <w:t xml:space="preserve">. </w:t>
      </w:r>
    </w:p>
    <w:p w14:paraId="6719A81E" w14:textId="30942D73" w:rsidR="00535EF7" w:rsidRPr="00337BED" w:rsidRDefault="00535EF7" w:rsidP="00535EF7">
      <w:pPr>
        <w:pStyle w:val="ListParagraph"/>
        <w:numPr>
          <w:ilvl w:val="0"/>
          <w:numId w:val="38"/>
        </w:numPr>
        <w:rPr>
          <w:lang w:val="en-US"/>
        </w:rPr>
      </w:pPr>
      <w:r w:rsidRPr="00337BED">
        <w:rPr>
          <w:lang w:val="en-US"/>
        </w:rPr>
        <w:t xml:space="preserve">We should </w:t>
      </w:r>
      <w:r w:rsidRPr="00A22181">
        <w:rPr>
          <w:b/>
          <w:bCs/>
          <w:lang w:val="en-US"/>
        </w:rPr>
        <w:t>work with</w:t>
      </w:r>
      <w:r w:rsidRPr="00337BED">
        <w:rPr>
          <w:lang w:val="en-US"/>
        </w:rPr>
        <w:t xml:space="preserve"> </w:t>
      </w:r>
      <w:r w:rsidR="001300CB" w:rsidRPr="001300CB">
        <w:rPr>
          <w:b/>
          <w:bCs/>
          <w:lang w:val="en-US"/>
        </w:rPr>
        <w:t>the</w:t>
      </w:r>
      <w:r w:rsidR="001300CB">
        <w:rPr>
          <w:lang w:val="en-US"/>
        </w:rPr>
        <w:t xml:space="preserve"> </w:t>
      </w:r>
      <w:r w:rsidRPr="00337BED">
        <w:rPr>
          <w:b/>
          <w:bCs/>
          <w:lang w:val="en-US"/>
        </w:rPr>
        <w:t>IPTs to</w:t>
      </w:r>
      <w:r w:rsidRPr="00337BED">
        <w:rPr>
          <w:lang w:val="en-US"/>
        </w:rPr>
        <w:t xml:space="preserve"> </w:t>
      </w:r>
      <w:r w:rsidRPr="00337BED">
        <w:rPr>
          <w:b/>
          <w:bCs/>
          <w:lang w:val="en-US"/>
        </w:rPr>
        <w:t>create an inventory of existing data</w:t>
      </w:r>
      <w:r w:rsidRPr="00337BED">
        <w:rPr>
          <w:lang w:val="en-US"/>
        </w:rPr>
        <w:t xml:space="preserve"> that could contribute to this composite set of measures. Also, think about what is missing (e.g., measure of isolation or social connectedness). What is the process of mapping inventory against domains? Example of NIH toolbox to show how contract mechanisms can produce a useful tool. </w:t>
      </w:r>
    </w:p>
    <w:p w14:paraId="2F907665" w14:textId="49F57BEA" w:rsidR="00FE1545" w:rsidRDefault="00FE1545" w:rsidP="00FE1545">
      <w:pPr>
        <w:pStyle w:val="ListParagraph"/>
        <w:numPr>
          <w:ilvl w:val="0"/>
          <w:numId w:val="38"/>
        </w:numPr>
        <w:rPr>
          <w:lang w:val="en-US"/>
        </w:rPr>
      </w:pPr>
      <w:r>
        <w:rPr>
          <w:lang w:val="en-US"/>
        </w:rPr>
        <w:t xml:space="preserve">Refer to the </w:t>
      </w:r>
      <w:r w:rsidRPr="00337BED">
        <w:rPr>
          <w:lang w:val="en-US"/>
        </w:rPr>
        <w:t xml:space="preserve">National Quality Forum for proper terminology on measurement. </w:t>
      </w:r>
      <w:r w:rsidRPr="00743023">
        <w:rPr>
          <w:lang w:val="en-US"/>
        </w:rPr>
        <w:t>Process, outcomes, structure, composite</w:t>
      </w:r>
      <w:r w:rsidRPr="00337BED">
        <w:rPr>
          <w:lang w:val="en-US"/>
        </w:rPr>
        <w:t>.</w:t>
      </w:r>
      <w:r>
        <w:rPr>
          <w:lang w:val="en-US"/>
        </w:rPr>
        <w:t xml:space="preserve"> </w:t>
      </w:r>
    </w:p>
    <w:p w14:paraId="2C0BBDED" w14:textId="251CBFC2" w:rsidR="00CC79B2" w:rsidRDefault="00CC79B2" w:rsidP="00CC79B2">
      <w:pPr>
        <w:pStyle w:val="ListParagraph"/>
        <w:numPr>
          <w:ilvl w:val="0"/>
          <w:numId w:val="38"/>
        </w:numPr>
        <w:rPr>
          <w:lang w:val="en-US"/>
        </w:rPr>
      </w:pPr>
      <w:r w:rsidRPr="00CA0043">
        <w:rPr>
          <w:lang w:val="en-US"/>
        </w:rPr>
        <w:t>Need to include developers with measurement expertise because there is a science to do</w:t>
      </w:r>
      <w:r w:rsidR="001300CB">
        <w:rPr>
          <w:lang w:val="en-US"/>
        </w:rPr>
        <w:t>ing</w:t>
      </w:r>
      <w:r w:rsidRPr="00CA0043">
        <w:rPr>
          <w:lang w:val="en-US"/>
        </w:rPr>
        <w:t xml:space="preserve"> measure development.</w:t>
      </w:r>
      <w:r>
        <w:rPr>
          <w:lang w:val="en-US"/>
        </w:rPr>
        <w:t xml:space="preserve"> </w:t>
      </w:r>
    </w:p>
    <w:p w14:paraId="1416460B" w14:textId="0436E7E5" w:rsidR="00FE1545" w:rsidRDefault="00FE1545" w:rsidP="00A1196E">
      <w:pPr>
        <w:pStyle w:val="ListParagraph"/>
        <w:numPr>
          <w:ilvl w:val="0"/>
          <w:numId w:val="38"/>
        </w:numPr>
        <w:rPr>
          <w:lang w:val="en-US"/>
        </w:rPr>
      </w:pPr>
      <w:r w:rsidRPr="00A22181">
        <w:rPr>
          <w:lang w:val="en-US"/>
        </w:rPr>
        <w:t xml:space="preserve">Difference in use of word </w:t>
      </w:r>
      <w:r w:rsidRPr="00A22181">
        <w:rPr>
          <w:b/>
          <w:bCs/>
          <w:lang w:val="en-US"/>
        </w:rPr>
        <w:t>measure vs. tool</w:t>
      </w:r>
      <w:r w:rsidRPr="00A22181">
        <w:rPr>
          <w:lang w:val="en-US"/>
        </w:rPr>
        <w:t xml:space="preserve">. “Measure” has an attribution about whether it was done and by whom. “Tool” is more about how well something was done. Use of these terms vary across disciplines. </w:t>
      </w:r>
      <w:r w:rsidR="00A22181" w:rsidRPr="00A22181">
        <w:rPr>
          <w:lang w:val="en-US"/>
        </w:rPr>
        <w:t xml:space="preserve">VA terms things differently. </w:t>
      </w:r>
      <w:r w:rsidRPr="00A22181">
        <w:rPr>
          <w:lang w:val="en-US"/>
        </w:rPr>
        <w:t xml:space="preserve">“Metric” within VA is different from a measure. </w:t>
      </w:r>
    </w:p>
    <w:p w14:paraId="6EE3EEE0" w14:textId="6AA4AA20" w:rsidR="00CC79B2" w:rsidRPr="00337BED" w:rsidRDefault="00CC79B2" w:rsidP="00CC79B2">
      <w:pPr>
        <w:pStyle w:val="ListParagraph"/>
        <w:numPr>
          <w:ilvl w:val="0"/>
          <w:numId w:val="38"/>
        </w:numPr>
        <w:rPr>
          <w:lang w:val="en-US"/>
        </w:rPr>
      </w:pPr>
      <w:r w:rsidRPr="00337BED">
        <w:rPr>
          <w:b/>
          <w:bCs/>
          <w:lang w:val="en-US"/>
        </w:rPr>
        <w:t>Give thought to Use Case</w:t>
      </w:r>
      <w:r w:rsidRPr="00337BED">
        <w:rPr>
          <w:lang w:val="en-US"/>
        </w:rPr>
        <w:t xml:space="preserve"> for each element and domain. A category will not work unless it can be implemented in an unencumbered and unbiased way. CMS wants to support this. </w:t>
      </w:r>
      <w:r w:rsidRPr="00337BED">
        <w:rPr>
          <w:b/>
          <w:bCs/>
          <w:lang w:val="en-US"/>
        </w:rPr>
        <w:t>Include mental</w:t>
      </w:r>
      <w:r>
        <w:rPr>
          <w:b/>
          <w:bCs/>
          <w:lang w:val="en-US"/>
        </w:rPr>
        <w:t>,</w:t>
      </w:r>
      <w:r w:rsidRPr="00337BED">
        <w:rPr>
          <w:b/>
          <w:bCs/>
          <w:lang w:val="en-US"/>
        </w:rPr>
        <w:t xml:space="preserve"> as well as physical</w:t>
      </w:r>
      <w:r>
        <w:rPr>
          <w:b/>
          <w:bCs/>
          <w:lang w:val="en-US"/>
        </w:rPr>
        <w:t>,</w:t>
      </w:r>
      <w:r w:rsidRPr="00337BED">
        <w:rPr>
          <w:b/>
          <w:bCs/>
          <w:lang w:val="en-US"/>
        </w:rPr>
        <w:t xml:space="preserve"> health in these frameworks</w:t>
      </w:r>
      <w:r>
        <w:rPr>
          <w:b/>
          <w:bCs/>
          <w:lang w:val="en-US"/>
        </w:rPr>
        <w:t>.</w:t>
      </w:r>
    </w:p>
    <w:p w14:paraId="1D91D312" w14:textId="77777777" w:rsidR="003A1794" w:rsidRDefault="003A1794" w:rsidP="003A1794">
      <w:pPr>
        <w:pStyle w:val="ListParagraph"/>
        <w:ind w:left="1800"/>
        <w:rPr>
          <w:lang w:val="en-US"/>
        </w:rPr>
      </w:pPr>
    </w:p>
    <w:p w14:paraId="64EB0267" w14:textId="77777777" w:rsidR="00A22181" w:rsidRDefault="001430EF" w:rsidP="00FD1DEF">
      <w:pPr>
        <w:pStyle w:val="ListParagraph"/>
        <w:numPr>
          <w:ilvl w:val="0"/>
          <w:numId w:val="37"/>
        </w:numPr>
        <w:rPr>
          <w:lang w:val="en-US"/>
        </w:rPr>
      </w:pPr>
      <w:r w:rsidRPr="001430EF">
        <w:rPr>
          <w:lang w:val="en-US"/>
        </w:rPr>
        <w:t xml:space="preserve">We need to think carefully of the </w:t>
      </w:r>
      <w:r w:rsidRPr="001430EF">
        <w:rPr>
          <w:b/>
          <w:bCs/>
          <w:lang w:val="en-US"/>
        </w:rPr>
        <w:t>audience for this information</w:t>
      </w:r>
      <w:r w:rsidRPr="001430EF">
        <w:rPr>
          <w:lang w:val="en-US"/>
        </w:rPr>
        <w:t xml:space="preserve"> (clinicians vs. policy makers vs. researchers) and how it will be used (user centered design). </w:t>
      </w:r>
    </w:p>
    <w:p w14:paraId="11C44D84" w14:textId="1580490C" w:rsidR="001430EF" w:rsidRPr="001430EF" w:rsidRDefault="001430EF" w:rsidP="00781E3D">
      <w:pPr>
        <w:pStyle w:val="ListParagraph"/>
        <w:numPr>
          <w:ilvl w:val="0"/>
          <w:numId w:val="41"/>
        </w:numPr>
        <w:rPr>
          <w:lang w:val="en-US"/>
        </w:rPr>
      </w:pPr>
      <w:r w:rsidRPr="001430EF">
        <w:rPr>
          <w:lang w:val="en-US"/>
        </w:rPr>
        <w:t>Deciding who the audience is</w:t>
      </w:r>
      <w:r w:rsidR="00394A79">
        <w:rPr>
          <w:lang w:val="en-US"/>
        </w:rPr>
        <w:t>,</w:t>
      </w:r>
      <w:r w:rsidRPr="001430EF">
        <w:rPr>
          <w:lang w:val="en-US"/>
        </w:rPr>
        <w:t xml:space="preserve"> may affect the choice of measures. Is the goal to:</w:t>
      </w:r>
    </w:p>
    <w:p w14:paraId="32DE86F0" w14:textId="77777777" w:rsidR="001430EF" w:rsidRDefault="001430EF" w:rsidP="001430EF">
      <w:pPr>
        <w:pStyle w:val="ListParagraph"/>
        <w:numPr>
          <w:ilvl w:val="1"/>
          <w:numId w:val="8"/>
        </w:numPr>
        <w:rPr>
          <w:lang w:val="en-US"/>
        </w:rPr>
      </w:pPr>
      <w:r w:rsidRPr="001855F3">
        <w:rPr>
          <w:lang w:val="en-US"/>
        </w:rPr>
        <w:t>track movement at a population level (in which case you want items that are responsive to change)</w:t>
      </w:r>
      <w:r>
        <w:rPr>
          <w:lang w:val="en-US"/>
        </w:rPr>
        <w:t>;</w:t>
      </w:r>
      <w:r w:rsidRPr="001855F3">
        <w:rPr>
          <w:lang w:val="en-US"/>
        </w:rPr>
        <w:t xml:space="preserve"> or to </w:t>
      </w:r>
    </w:p>
    <w:p w14:paraId="1DEB71B1" w14:textId="77777777" w:rsidR="001430EF" w:rsidRPr="001855F3" w:rsidRDefault="001430EF" w:rsidP="001430EF">
      <w:pPr>
        <w:pStyle w:val="ListParagraph"/>
        <w:numPr>
          <w:ilvl w:val="1"/>
          <w:numId w:val="8"/>
        </w:numPr>
        <w:rPr>
          <w:lang w:val="en-US"/>
        </w:rPr>
      </w:pPr>
      <w:r w:rsidRPr="001855F3">
        <w:rPr>
          <w:lang w:val="en-US"/>
        </w:rPr>
        <w:t>identify status of patient (wherein some non-responsive measures like environment may be useful)</w:t>
      </w:r>
      <w:r>
        <w:rPr>
          <w:lang w:val="en-US"/>
        </w:rPr>
        <w:t>?</w:t>
      </w:r>
    </w:p>
    <w:p w14:paraId="60DD0238" w14:textId="1954483D" w:rsidR="00A22181" w:rsidRPr="00394A79" w:rsidRDefault="00A22181" w:rsidP="00781E3D">
      <w:pPr>
        <w:pStyle w:val="ListParagraph"/>
        <w:numPr>
          <w:ilvl w:val="0"/>
          <w:numId w:val="41"/>
        </w:numPr>
        <w:rPr>
          <w:lang w:val="en-US"/>
        </w:rPr>
      </w:pPr>
      <w:r w:rsidRPr="00394A79">
        <w:rPr>
          <w:lang w:val="en-US"/>
        </w:rPr>
        <w:lastRenderedPageBreak/>
        <w:t xml:space="preserve">Danger in driving wellbeing down to an accountability measure, but as an organization we want to know how well are doing in serving the population. Clinicians and care teams should be aware of the population measure but working towards a metric they can achieve.  </w:t>
      </w:r>
    </w:p>
    <w:p w14:paraId="4AF9ACC5" w14:textId="77777777" w:rsidR="001430EF" w:rsidRPr="001430EF" w:rsidRDefault="001430EF" w:rsidP="001430EF">
      <w:pPr>
        <w:pStyle w:val="ListParagraph"/>
        <w:ind w:left="360"/>
        <w:rPr>
          <w:lang w:val="en-US"/>
        </w:rPr>
      </w:pPr>
    </w:p>
    <w:p w14:paraId="5898A0D4" w14:textId="5C287B74" w:rsidR="00D548F9" w:rsidRDefault="00D548F9" w:rsidP="001430EF">
      <w:pPr>
        <w:pStyle w:val="ListParagraph"/>
        <w:numPr>
          <w:ilvl w:val="0"/>
          <w:numId w:val="37"/>
        </w:numPr>
        <w:rPr>
          <w:lang w:val="en-US"/>
        </w:rPr>
      </w:pPr>
      <w:r w:rsidRPr="00763FA9">
        <w:rPr>
          <w:lang w:val="en-US"/>
        </w:rPr>
        <w:t xml:space="preserve">Where do </w:t>
      </w:r>
      <w:r w:rsidRPr="00763FA9">
        <w:rPr>
          <w:b/>
          <w:bCs/>
          <w:lang w:val="en-US"/>
        </w:rPr>
        <w:t>caregivers</w:t>
      </w:r>
      <w:r w:rsidRPr="00763FA9">
        <w:rPr>
          <w:lang w:val="en-US"/>
        </w:rPr>
        <w:t xml:space="preserve"> get brought into this?</w:t>
      </w:r>
      <w:r w:rsidR="00763FA9" w:rsidRPr="00763FA9">
        <w:rPr>
          <w:lang w:val="en-US"/>
        </w:rPr>
        <w:t xml:space="preserve"> </w:t>
      </w:r>
      <w:r w:rsidR="00562F9C">
        <w:rPr>
          <w:lang w:val="en-US"/>
        </w:rPr>
        <w:t>Only t</w:t>
      </w:r>
      <w:r w:rsidRPr="00763FA9">
        <w:rPr>
          <w:lang w:val="en-US"/>
        </w:rPr>
        <w:t>hrough relation</w:t>
      </w:r>
      <w:r w:rsidR="00562F9C">
        <w:rPr>
          <w:lang w:val="en-US"/>
        </w:rPr>
        <w:t>ship</w:t>
      </w:r>
      <w:r w:rsidRPr="00763FA9">
        <w:rPr>
          <w:lang w:val="en-US"/>
        </w:rPr>
        <w:t xml:space="preserve"> with patient</w:t>
      </w:r>
      <w:r w:rsidR="00562F9C">
        <w:rPr>
          <w:lang w:val="en-US"/>
        </w:rPr>
        <w:t xml:space="preserve"> or in another way</w:t>
      </w:r>
      <w:r w:rsidRPr="00763FA9">
        <w:rPr>
          <w:lang w:val="en-US"/>
        </w:rPr>
        <w:t>?</w:t>
      </w:r>
      <w:r w:rsidR="00754DDD">
        <w:rPr>
          <w:lang w:val="en-US"/>
        </w:rPr>
        <w:t xml:space="preserve"> Consider their interaction with the health care team. </w:t>
      </w:r>
    </w:p>
    <w:p w14:paraId="275830D9" w14:textId="77777777" w:rsidR="00CA0043" w:rsidRPr="00CA0043" w:rsidRDefault="00CA0043" w:rsidP="00CA0043">
      <w:pPr>
        <w:pStyle w:val="ListParagraph"/>
        <w:rPr>
          <w:lang w:val="en-US"/>
        </w:rPr>
      </w:pPr>
    </w:p>
    <w:p w14:paraId="722AAC8C" w14:textId="3B0F3652" w:rsidR="004377A1" w:rsidRDefault="00760750" w:rsidP="001430EF">
      <w:pPr>
        <w:pStyle w:val="ListParagraph"/>
        <w:numPr>
          <w:ilvl w:val="0"/>
          <w:numId w:val="37"/>
        </w:numPr>
        <w:rPr>
          <w:lang w:val="en-US"/>
        </w:rPr>
      </w:pPr>
      <w:r w:rsidRPr="00AB1663">
        <w:rPr>
          <w:b/>
          <w:bCs/>
          <w:lang w:val="en-US"/>
        </w:rPr>
        <w:t>For</w:t>
      </w:r>
      <w:r>
        <w:rPr>
          <w:lang w:val="en-US"/>
        </w:rPr>
        <w:t xml:space="preserve"> </w:t>
      </w:r>
      <w:r w:rsidRPr="00B525BC">
        <w:rPr>
          <w:b/>
          <w:bCs/>
          <w:lang w:val="en-US"/>
        </w:rPr>
        <w:t xml:space="preserve">use in clinical </w:t>
      </w:r>
      <w:r w:rsidR="00763FA9" w:rsidRPr="00B525BC">
        <w:rPr>
          <w:b/>
          <w:bCs/>
          <w:lang w:val="en-US"/>
        </w:rPr>
        <w:t>care</w:t>
      </w:r>
      <w:r w:rsidR="00763FA9" w:rsidRPr="00AB1663">
        <w:rPr>
          <w:b/>
          <w:bCs/>
          <w:lang w:val="en-US"/>
        </w:rPr>
        <w:t>,</w:t>
      </w:r>
      <w:r w:rsidRPr="00AB1663">
        <w:rPr>
          <w:b/>
          <w:bCs/>
          <w:lang w:val="en-US"/>
        </w:rPr>
        <w:t xml:space="preserve"> w</w:t>
      </w:r>
      <w:r w:rsidR="004377A1" w:rsidRPr="00AB1663">
        <w:rPr>
          <w:b/>
          <w:bCs/>
          <w:lang w:val="en-US"/>
        </w:rPr>
        <w:t>e need to</w:t>
      </w:r>
      <w:r w:rsidR="004377A1">
        <w:rPr>
          <w:lang w:val="en-US"/>
        </w:rPr>
        <w:t xml:space="preserve"> </w:t>
      </w:r>
      <w:r w:rsidR="004377A1" w:rsidRPr="00562F9C">
        <w:rPr>
          <w:b/>
          <w:bCs/>
          <w:lang w:val="en-US"/>
        </w:rPr>
        <w:t>test</w:t>
      </w:r>
      <w:r w:rsidR="004377A1">
        <w:rPr>
          <w:lang w:val="en-US"/>
        </w:rPr>
        <w:t>:</w:t>
      </w:r>
    </w:p>
    <w:p w14:paraId="79D31662" w14:textId="12C3A99A" w:rsidR="004377A1" w:rsidRDefault="00D548F9" w:rsidP="001430EF">
      <w:pPr>
        <w:pStyle w:val="ListParagraph"/>
        <w:numPr>
          <w:ilvl w:val="1"/>
          <w:numId w:val="37"/>
        </w:numPr>
        <w:rPr>
          <w:lang w:val="en-US"/>
        </w:rPr>
      </w:pPr>
      <w:r>
        <w:rPr>
          <w:lang w:val="en-US"/>
        </w:rPr>
        <w:t>How do we collect measures (task or research question)</w:t>
      </w:r>
      <w:r w:rsidR="00763FA9">
        <w:rPr>
          <w:lang w:val="en-US"/>
        </w:rPr>
        <w:t>?</w:t>
      </w:r>
    </w:p>
    <w:p w14:paraId="4C16CA4A" w14:textId="774E3A94" w:rsidR="004377A1" w:rsidRDefault="004377A1" w:rsidP="001430EF">
      <w:pPr>
        <w:pStyle w:val="ListParagraph"/>
        <w:numPr>
          <w:ilvl w:val="1"/>
          <w:numId w:val="37"/>
        </w:numPr>
        <w:rPr>
          <w:lang w:val="en-US"/>
        </w:rPr>
      </w:pPr>
      <w:r>
        <w:rPr>
          <w:lang w:val="en-US"/>
        </w:rPr>
        <w:t>H</w:t>
      </w:r>
      <w:r w:rsidR="00D548F9">
        <w:rPr>
          <w:lang w:val="en-US"/>
        </w:rPr>
        <w:t>ow do we present them</w:t>
      </w:r>
      <w:r w:rsidR="00763FA9">
        <w:rPr>
          <w:lang w:val="en-US"/>
        </w:rPr>
        <w:t>?</w:t>
      </w:r>
    </w:p>
    <w:p w14:paraId="5CB255F1" w14:textId="77777777" w:rsidR="00B525BC" w:rsidRDefault="004377A1" w:rsidP="001430EF">
      <w:pPr>
        <w:pStyle w:val="ListParagraph"/>
        <w:numPr>
          <w:ilvl w:val="1"/>
          <w:numId w:val="37"/>
        </w:numPr>
        <w:rPr>
          <w:lang w:val="en-US"/>
        </w:rPr>
      </w:pPr>
      <w:r w:rsidRPr="00B525BC">
        <w:rPr>
          <w:lang w:val="en-US"/>
        </w:rPr>
        <w:t>H</w:t>
      </w:r>
      <w:r w:rsidR="00D548F9" w:rsidRPr="00B525BC">
        <w:rPr>
          <w:lang w:val="en-US"/>
        </w:rPr>
        <w:t xml:space="preserve">ow do we implement them </w:t>
      </w:r>
      <w:r w:rsidRPr="00B525BC">
        <w:rPr>
          <w:lang w:val="en-US"/>
        </w:rPr>
        <w:t>in a stressed system</w:t>
      </w:r>
      <w:r w:rsidR="00763FA9" w:rsidRPr="00B525BC">
        <w:rPr>
          <w:lang w:val="en-US"/>
        </w:rPr>
        <w:t>?</w:t>
      </w:r>
      <w:r w:rsidRPr="00B525BC">
        <w:rPr>
          <w:lang w:val="en-US"/>
        </w:rPr>
        <w:t xml:space="preserve"> </w:t>
      </w:r>
      <w:r w:rsidR="00B525BC" w:rsidRPr="00B525BC">
        <w:rPr>
          <w:lang w:val="en-US"/>
        </w:rPr>
        <w:t>M</w:t>
      </w:r>
      <w:r w:rsidR="00D548F9" w:rsidRPr="00B525BC">
        <w:rPr>
          <w:lang w:val="en-US"/>
        </w:rPr>
        <w:t>aybe tak</w:t>
      </w:r>
      <w:r w:rsidR="00763FA9" w:rsidRPr="00B525BC">
        <w:rPr>
          <w:lang w:val="en-US"/>
        </w:rPr>
        <w:t>e</w:t>
      </w:r>
      <w:r w:rsidR="00D548F9" w:rsidRPr="00B525BC">
        <w:rPr>
          <w:lang w:val="en-US"/>
        </w:rPr>
        <w:t xml:space="preserve"> something away?</w:t>
      </w:r>
      <w:r w:rsidR="00B525BC" w:rsidRPr="00B525BC">
        <w:rPr>
          <w:lang w:val="en-US"/>
        </w:rPr>
        <w:t xml:space="preserve"> </w:t>
      </w:r>
    </w:p>
    <w:p w14:paraId="7B32051F" w14:textId="16DDF951" w:rsidR="00B525BC" w:rsidRPr="00B525BC" w:rsidRDefault="00B525BC" w:rsidP="001430EF">
      <w:pPr>
        <w:pStyle w:val="ListParagraph"/>
        <w:numPr>
          <w:ilvl w:val="2"/>
          <w:numId w:val="37"/>
        </w:numPr>
        <w:rPr>
          <w:lang w:val="en-US"/>
        </w:rPr>
      </w:pPr>
      <w:r w:rsidRPr="00B525BC">
        <w:rPr>
          <w:lang w:val="en-US"/>
        </w:rPr>
        <w:t>Also need voice of provider to make sure they work</w:t>
      </w:r>
    </w:p>
    <w:p w14:paraId="3AA3E883" w14:textId="00BD729B" w:rsidR="00D548F9" w:rsidRPr="00B525BC" w:rsidRDefault="00D548F9" w:rsidP="001430EF">
      <w:pPr>
        <w:pStyle w:val="ListParagraph"/>
        <w:numPr>
          <w:ilvl w:val="1"/>
          <w:numId w:val="37"/>
        </w:numPr>
        <w:rPr>
          <w:lang w:val="en-US"/>
        </w:rPr>
      </w:pPr>
      <w:r w:rsidRPr="00B525BC">
        <w:rPr>
          <w:lang w:val="en-US"/>
        </w:rPr>
        <w:t>If we can collect, present, and implement</w:t>
      </w:r>
      <w:r w:rsidR="00B525BC" w:rsidRPr="00B525BC">
        <w:rPr>
          <w:lang w:val="en-US"/>
        </w:rPr>
        <w:t>,</w:t>
      </w:r>
      <w:r w:rsidRPr="00B525BC">
        <w:rPr>
          <w:lang w:val="en-US"/>
        </w:rPr>
        <w:t xml:space="preserve"> </w:t>
      </w:r>
      <w:r w:rsidRPr="00B525BC">
        <w:rPr>
          <w:b/>
          <w:bCs/>
          <w:lang w:val="en-US"/>
        </w:rPr>
        <w:t>can we show that it leads to better outcomes?</w:t>
      </w:r>
    </w:p>
    <w:p w14:paraId="0712D518" w14:textId="5E56A304" w:rsidR="00270D5B" w:rsidRDefault="00270D5B" w:rsidP="00270D5B">
      <w:pPr>
        <w:pStyle w:val="ListParagraph"/>
        <w:ind w:left="360"/>
        <w:rPr>
          <w:lang w:val="en-US"/>
        </w:rPr>
      </w:pPr>
    </w:p>
    <w:p w14:paraId="62AF690E" w14:textId="77777777" w:rsidR="00754DDD" w:rsidRPr="00763FA9" w:rsidRDefault="00754DDD" w:rsidP="00754DDD">
      <w:pPr>
        <w:pStyle w:val="ListParagraph"/>
        <w:numPr>
          <w:ilvl w:val="0"/>
          <w:numId w:val="37"/>
        </w:numPr>
        <w:rPr>
          <w:b/>
          <w:bCs/>
          <w:lang w:val="en-US"/>
        </w:rPr>
      </w:pPr>
      <w:r w:rsidRPr="00763FA9">
        <w:rPr>
          <w:b/>
          <w:bCs/>
          <w:lang w:val="en-US"/>
        </w:rPr>
        <w:t xml:space="preserve">How would we advance this work? </w:t>
      </w:r>
    </w:p>
    <w:p w14:paraId="7E5E185F" w14:textId="77777777" w:rsidR="00754DDD" w:rsidRDefault="00754DDD" w:rsidP="00754DDD">
      <w:pPr>
        <w:pStyle w:val="ListParagraph"/>
        <w:numPr>
          <w:ilvl w:val="1"/>
          <w:numId w:val="37"/>
        </w:numPr>
        <w:rPr>
          <w:lang w:val="en-US"/>
        </w:rPr>
      </w:pPr>
      <w:r w:rsidRPr="00763FA9">
        <w:rPr>
          <w:lang w:val="en-US"/>
        </w:rPr>
        <w:t>Perhaps an HSR&amp;D nationwide Consortia of Research (CORE) could lead a workgroup, identify data sources, connect to operations partners, and run rapid pilots</w:t>
      </w:r>
      <w:r>
        <w:rPr>
          <w:lang w:val="en-US"/>
        </w:rPr>
        <w:t>?</w:t>
      </w:r>
      <w:r w:rsidRPr="00763FA9">
        <w:rPr>
          <w:lang w:val="en-US"/>
        </w:rPr>
        <w:t xml:space="preserve"> Would need budget for this</w:t>
      </w:r>
      <w:r>
        <w:rPr>
          <w:lang w:val="en-US"/>
        </w:rPr>
        <w:t xml:space="preserve">. </w:t>
      </w:r>
    </w:p>
    <w:p w14:paraId="7AD9EFFE" w14:textId="37C2281A" w:rsidR="00754DDD" w:rsidRDefault="00754DDD" w:rsidP="00754DDD">
      <w:pPr>
        <w:pStyle w:val="ListParagraph"/>
        <w:numPr>
          <w:ilvl w:val="1"/>
          <w:numId w:val="37"/>
        </w:numPr>
        <w:rPr>
          <w:lang w:val="en-US"/>
        </w:rPr>
      </w:pPr>
      <w:r w:rsidRPr="000974A7">
        <w:rPr>
          <w:lang w:val="en-US"/>
        </w:rPr>
        <w:t xml:space="preserve">Perhaps have REiR person to help with this, or have </w:t>
      </w:r>
      <w:r w:rsidR="00CC79B2">
        <w:rPr>
          <w:lang w:val="en-US"/>
        </w:rPr>
        <w:t>external</w:t>
      </w:r>
      <w:r w:rsidRPr="000974A7">
        <w:rPr>
          <w:lang w:val="en-US"/>
        </w:rPr>
        <w:t xml:space="preserve"> team do focus groups</w:t>
      </w:r>
      <w:r>
        <w:rPr>
          <w:lang w:val="en-US"/>
        </w:rPr>
        <w:t>?</w:t>
      </w:r>
    </w:p>
    <w:p w14:paraId="1F6838E8" w14:textId="61670560" w:rsidR="0078252B" w:rsidRDefault="0078252B" w:rsidP="00924E23">
      <w:pPr>
        <w:ind w:left="360"/>
        <w:rPr>
          <w:lang w:val="en-US"/>
        </w:rPr>
      </w:pPr>
    </w:p>
    <w:p w14:paraId="484610A3" w14:textId="42F9121C" w:rsidR="00CC79B2" w:rsidRDefault="00CC79B2" w:rsidP="00924E23">
      <w:pPr>
        <w:ind w:left="360"/>
        <w:rPr>
          <w:lang w:val="en-US"/>
        </w:rPr>
      </w:pPr>
    </w:p>
    <w:p w14:paraId="68388E4B" w14:textId="5CB7B015" w:rsidR="00CC79B2" w:rsidRDefault="00CC79B2" w:rsidP="00924E23">
      <w:pPr>
        <w:ind w:left="360"/>
        <w:rPr>
          <w:lang w:val="en-US"/>
        </w:rPr>
      </w:pPr>
    </w:p>
    <w:p w14:paraId="0DEAF17F" w14:textId="77777777" w:rsidR="00CC79B2" w:rsidRDefault="00CC79B2" w:rsidP="00924E23">
      <w:pPr>
        <w:ind w:left="360"/>
        <w:rPr>
          <w:lang w:val="en-US"/>
        </w:rPr>
      </w:pPr>
    </w:p>
    <w:p w14:paraId="70E891D2" w14:textId="49173189" w:rsidR="007E3306" w:rsidRPr="007E3306" w:rsidRDefault="007E3306" w:rsidP="007E3306">
      <w:pPr>
        <w:ind w:left="360"/>
        <w:jc w:val="center"/>
        <w:rPr>
          <w:b/>
          <w:bCs/>
          <w:sz w:val="26"/>
          <w:szCs w:val="26"/>
          <w:lang w:val="en-US"/>
        </w:rPr>
      </w:pPr>
      <w:r w:rsidRPr="007E3306">
        <w:rPr>
          <w:b/>
          <w:bCs/>
          <w:sz w:val="26"/>
          <w:szCs w:val="26"/>
          <w:lang w:val="en-US"/>
        </w:rPr>
        <w:t>Next Steps</w:t>
      </w:r>
    </w:p>
    <w:p w14:paraId="30117930" w14:textId="77777777" w:rsidR="007E3306" w:rsidRDefault="007E3306" w:rsidP="007E3306">
      <w:pPr>
        <w:ind w:left="360"/>
        <w:rPr>
          <w:rFonts w:cstheme="minorHAnsi"/>
          <w:b/>
          <w:bCs/>
          <w:kern w:val="0"/>
          <w:lang w:val="en-US"/>
          <w14:ligatures w14:val="none"/>
        </w:rPr>
      </w:pPr>
    </w:p>
    <w:p w14:paraId="1CF4C224" w14:textId="43174FD7" w:rsidR="007E3306" w:rsidRPr="00835598" w:rsidRDefault="007E3306" w:rsidP="00835598">
      <w:pPr>
        <w:pStyle w:val="ListParagraph"/>
        <w:numPr>
          <w:ilvl w:val="0"/>
          <w:numId w:val="34"/>
        </w:numPr>
        <w:rPr>
          <w:rFonts w:cstheme="minorHAnsi"/>
          <w:kern w:val="0"/>
          <w:lang w:val="en-US"/>
          <w14:ligatures w14:val="none"/>
        </w:rPr>
      </w:pPr>
      <w:r w:rsidRPr="00835598">
        <w:rPr>
          <w:rFonts w:cstheme="minorHAnsi"/>
          <w:kern w:val="0"/>
          <w:lang w:val="en-US"/>
          <w14:ligatures w14:val="none"/>
        </w:rPr>
        <w:t xml:space="preserve">Planning Committee </w:t>
      </w:r>
      <w:r w:rsidR="00835598">
        <w:rPr>
          <w:rFonts w:cstheme="minorHAnsi"/>
          <w:kern w:val="0"/>
          <w:lang w:val="en-US"/>
          <w14:ligatures w14:val="none"/>
        </w:rPr>
        <w:t>m</w:t>
      </w:r>
      <w:r w:rsidRPr="00835598">
        <w:rPr>
          <w:rFonts w:cstheme="minorHAnsi"/>
          <w:kern w:val="0"/>
          <w:lang w:val="en-US"/>
          <w14:ligatures w14:val="none"/>
        </w:rPr>
        <w:t>eeting (</w:t>
      </w:r>
      <w:r w:rsidR="00835598" w:rsidRPr="00835598">
        <w:rPr>
          <w:rFonts w:cstheme="minorHAnsi"/>
          <w:kern w:val="0"/>
          <w:lang w:val="en-US"/>
          <w14:ligatures w14:val="none"/>
        </w:rPr>
        <w:t>post-Conference</w:t>
      </w:r>
      <w:r w:rsidRPr="00835598">
        <w:rPr>
          <w:rFonts w:cstheme="minorHAnsi"/>
          <w:kern w:val="0"/>
          <w:lang w:val="en-US"/>
          <w14:ligatures w14:val="none"/>
        </w:rPr>
        <w:t>)</w:t>
      </w:r>
      <w:r w:rsidR="00275004" w:rsidRPr="00835598">
        <w:rPr>
          <w:rFonts w:cstheme="minorHAnsi"/>
          <w:kern w:val="0"/>
          <w:lang w:val="en-US"/>
          <w14:ligatures w14:val="none"/>
        </w:rPr>
        <w:t xml:space="preserve"> </w:t>
      </w:r>
    </w:p>
    <w:p w14:paraId="1B54863D" w14:textId="77777777" w:rsidR="00275004" w:rsidRPr="00275004" w:rsidRDefault="00275004" w:rsidP="00275004">
      <w:pPr>
        <w:rPr>
          <w:rFonts w:cstheme="minorHAnsi"/>
          <w:lang w:val="en-US"/>
        </w:rPr>
      </w:pPr>
    </w:p>
    <w:p w14:paraId="4F742EB2" w14:textId="14AEA123" w:rsidR="007E3306" w:rsidRPr="00835598" w:rsidRDefault="007E3306" w:rsidP="00835598">
      <w:pPr>
        <w:pStyle w:val="ListParagraph"/>
        <w:numPr>
          <w:ilvl w:val="0"/>
          <w:numId w:val="34"/>
        </w:numPr>
        <w:rPr>
          <w:rFonts w:cstheme="minorHAnsi"/>
          <w:lang w:val="en-US"/>
        </w:rPr>
      </w:pPr>
      <w:r w:rsidRPr="00835598">
        <w:rPr>
          <w:rFonts w:cstheme="minorHAnsi"/>
          <w:lang w:val="en-US"/>
        </w:rPr>
        <w:t xml:space="preserve">Journal supplement in </w:t>
      </w:r>
      <w:r w:rsidR="00D923C1" w:rsidRPr="00835598">
        <w:rPr>
          <w:rFonts w:cstheme="minorHAnsi"/>
          <w:lang w:val="en-US"/>
        </w:rPr>
        <w:t xml:space="preserve">a </w:t>
      </w:r>
      <w:r w:rsidRPr="00835598">
        <w:rPr>
          <w:rFonts w:cstheme="minorHAnsi"/>
          <w:lang w:val="en-US"/>
        </w:rPr>
        <w:t xml:space="preserve">special issue of Medical Care. </w:t>
      </w:r>
      <w:r w:rsidR="00D923C1" w:rsidRPr="00835598">
        <w:rPr>
          <w:rFonts w:cstheme="minorHAnsi"/>
          <w:lang w:val="en-US"/>
        </w:rPr>
        <w:t xml:space="preserve">A </w:t>
      </w:r>
      <w:r w:rsidRPr="00835598">
        <w:rPr>
          <w:rFonts w:cstheme="minorHAnsi"/>
          <w:lang w:val="en-US"/>
        </w:rPr>
        <w:t xml:space="preserve">Call for Papers will follow. </w:t>
      </w:r>
    </w:p>
    <w:p w14:paraId="0A68806D" w14:textId="77777777" w:rsidR="00275004" w:rsidRPr="00275004" w:rsidRDefault="00275004" w:rsidP="00275004">
      <w:pPr>
        <w:rPr>
          <w:rFonts w:cstheme="minorHAnsi"/>
          <w:lang w:val="en-US"/>
        </w:rPr>
      </w:pPr>
    </w:p>
    <w:p w14:paraId="5009B87C" w14:textId="2299D552" w:rsidR="007E3306" w:rsidRPr="00835598" w:rsidRDefault="00E734AD" w:rsidP="00835598">
      <w:pPr>
        <w:pStyle w:val="ListParagraph"/>
        <w:numPr>
          <w:ilvl w:val="0"/>
          <w:numId w:val="34"/>
        </w:numPr>
        <w:rPr>
          <w:lang w:val="en-US"/>
        </w:rPr>
      </w:pPr>
      <w:r w:rsidRPr="00835598">
        <w:rPr>
          <w:rFonts w:cstheme="minorHAnsi"/>
          <w:lang w:val="en-US"/>
        </w:rPr>
        <w:t xml:space="preserve">Informational Briefing </w:t>
      </w:r>
      <w:r w:rsidR="00835598">
        <w:rPr>
          <w:rFonts w:cstheme="minorHAnsi"/>
          <w:lang w:val="en-US"/>
        </w:rPr>
        <w:t>to</w:t>
      </w:r>
      <w:r w:rsidRPr="00835598">
        <w:rPr>
          <w:rFonts w:cstheme="minorHAnsi"/>
          <w:lang w:val="en-US"/>
        </w:rPr>
        <w:t xml:space="preserve"> SECVA call</w:t>
      </w:r>
      <w:r w:rsidR="00D923C1" w:rsidRPr="00835598">
        <w:rPr>
          <w:rFonts w:cstheme="minorHAnsi"/>
          <w:lang w:val="en-US"/>
        </w:rPr>
        <w:t xml:space="preserve">: </w:t>
      </w:r>
      <w:r w:rsidR="00D923C1" w:rsidRPr="00835598">
        <w:rPr>
          <w:lang w:val="en-US"/>
        </w:rPr>
        <w:t xml:space="preserve">update on progress and wellbeing measurement </w:t>
      </w:r>
    </w:p>
    <w:p w14:paraId="19BD2A34" w14:textId="77777777" w:rsidR="00275004" w:rsidRPr="00275004" w:rsidRDefault="00275004" w:rsidP="00275004">
      <w:pPr>
        <w:rPr>
          <w:rFonts w:cstheme="minorHAnsi"/>
          <w:lang w:val="en-US"/>
        </w:rPr>
      </w:pPr>
    </w:p>
    <w:p w14:paraId="1450BC0F" w14:textId="029971C0" w:rsidR="00E734AD" w:rsidRPr="00835598" w:rsidRDefault="00D923C1" w:rsidP="00835598">
      <w:pPr>
        <w:pStyle w:val="ListParagraph"/>
        <w:numPr>
          <w:ilvl w:val="0"/>
          <w:numId w:val="34"/>
        </w:numPr>
        <w:rPr>
          <w:lang w:val="en-US"/>
        </w:rPr>
      </w:pPr>
      <w:r w:rsidRPr="00835598">
        <w:rPr>
          <w:rFonts w:cstheme="minorHAnsi"/>
          <w:lang w:val="en-US"/>
        </w:rPr>
        <w:t xml:space="preserve">Cyberseminar on </w:t>
      </w:r>
      <w:r w:rsidRPr="00835598">
        <w:rPr>
          <w:lang w:val="en-US"/>
        </w:rPr>
        <w:t xml:space="preserve">overarching themes and takeaways </w:t>
      </w:r>
    </w:p>
    <w:p w14:paraId="2F754B92" w14:textId="77777777" w:rsidR="00275004" w:rsidRPr="00275004" w:rsidRDefault="00275004" w:rsidP="00275004">
      <w:pPr>
        <w:rPr>
          <w:rFonts w:cstheme="minorHAnsi"/>
          <w:lang w:val="en-US"/>
        </w:rPr>
      </w:pPr>
    </w:p>
    <w:p w14:paraId="55E399BA" w14:textId="41E0FDD9" w:rsidR="00D923C1" w:rsidRPr="00835598" w:rsidRDefault="00D923C1" w:rsidP="00835598">
      <w:pPr>
        <w:pStyle w:val="ListParagraph"/>
        <w:numPr>
          <w:ilvl w:val="0"/>
          <w:numId w:val="34"/>
        </w:numPr>
        <w:rPr>
          <w:rFonts w:cstheme="minorHAnsi"/>
          <w:lang w:val="en-US"/>
        </w:rPr>
      </w:pPr>
      <w:r w:rsidRPr="00835598">
        <w:rPr>
          <w:rFonts w:cstheme="minorHAnsi"/>
          <w:lang w:val="en-US"/>
        </w:rPr>
        <w:t>Alert and continue engaging other interested parties (Wellbeing IPT, SDOH IPT, VBA, VHA, VEO, NIH, other agencies</w:t>
      </w:r>
      <w:r w:rsidR="00275004" w:rsidRPr="00835598">
        <w:rPr>
          <w:rFonts w:cstheme="minorHAnsi"/>
          <w:lang w:val="en-US"/>
        </w:rPr>
        <w:t xml:space="preserve">, </w:t>
      </w:r>
      <w:r w:rsidRPr="00835598">
        <w:rPr>
          <w:rFonts w:cstheme="minorHAnsi"/>
          <w:lang w:val="en-US"/>
        </w:rPr>
        <w:t xml:space="preserve">measurement organizations, GROVE, VSOs)   </w:t>
      </w:r>
    </w:p>
    <w:p w14:paraId="6F77578E" w14:textId="77777777" w:rsidR="00275004" w:rsidRPr="00275004" w:rsidRDefault="00275004" w:rsidP="00275004">
      <w:pPr>
        <w:rPr>
          <w:rFonts w:cstheme="minorHAnsi"/>
          <w:lang w:val="en-US"/>
        </w:rPr>
      </w:pPr>
    </w:p>
    <w:p w14:paraId="714255D5" w14:textId="7560F684" w:rsidR="00D923C1" w:rsidRPr="00835598" w:rsidRDefault="00D923C1" w:rsidP="00835598">
      <w:pPr>
        <w:pStyle w:val="ListParagraph"/>
        <w:numPr>
          <w:ilvl w:val="0"/>
          <w:numId w:val="34"/>
        </w:numPr>
        <w:rPr>
          <w:lang w:val="en-US"/>
        </w:rPr>
      </w:pPr>
      <w:r w:rsidRPr="00835598">
        <w:rPr>
          <w:lang w:val="en-US"/>
        </w:rPr>
        <w:t xml:space="preserve">Process to come to consensus on a framework (involving Veterans and clinicians) </w:t>
      </w:r>
    </w:p>
    <w:p w14:paraId="23DE1BE4" w14:textId="77777777" w:rsidR="00835598" w:rsidRPr="00275004" w:rsidRDefault="00835598" w:rsidP="00275004">
      <w:pPr>
        <w:rPr>
          <w:lang w:val="en-US"/>
        </w:rPr>
      </w:pPr>
    </w:p>
    <w:p w14:paraId="3E6DD760" w14:textId="343B7FF8" w:rsidR="00275004" w:rsidRPr="00835598" w:rsidRDefault="00275004" w:rsidP="00835598">
      <w:pPr>
        <w:pStyle w:val="ListParagraph"/>
        <w:numPr>
          <w:ilvl w:val="0"/>
          <w:numId w:val="34"/>
        </w:numPr>
        <w:rPr>
          <w:lang w:val="en-US"/>
        </w:rPr>
      </w:pPr>
      <w:r w:rsidRPr="00835598">
        <w:rPr>
          <w:lang w:val="en-US"/>
        </w:rPr>
        <w:t xml:space="preserve">Identify research and other capacity to support the process  </w:t>
      </w:r>
    </w:p>
    <w:p w14:paraId="0AD87022" w14:textId="77777777" w:rsidR="00D923C1" w:rsidRDefault="00D923C1" w:rsidP="00D923C1">
      <w:pPr>
        <w:rPr>
          <w:rFonts w:cstheme="minorHAnsi"/>
          <w:lang w:val="en-US"/>
        </w:rPr>
      </w:pPr>
    </w:p>
    <w:p w14:paraId="7BD083B6" w14:textId="77777777" w:rsidR="00E734AD" w:rsidRPr="007E3306" w:rsidRDefault="00E734AD" w:rsidP="00275004">
      <w:pPr>
        <w:rPr>
          <w:rFonts w:cstheme="minorHAnsi"/>
          <w:lang w:val="en-US"/>
        </w:rPr>
      </w:pPr>
    </w:p>
    <w:p w14:paraId="012E60A2" w14:textId="77777777" w:rsidR="00D548F9" w:rsidRDefault="00D548F9" w:rsidP="00D548F9">
      <w:pPr>
        <w:rPr>
          <w:lang w:val="en-US"/>
        </w:rPr>
      </w:pPr>
    </w:p>
    <w:p w14:paraId="6B3DE20B" w14:textId="77777777" w:rsidR="00D548F9" w:rsidRDefault="00D548F9" w:rsidP="00D548F9">
      <w:pPr>
        <w:pStyle w:val="ListParagraph"/>
        <w:numPr>
          <w:ilvl w:val="1"/>
          <w:numId w:val="3"/>
        </w:numPr>
        <w:rPr>
          <w:lang w:val="en-US"/>
        </w:rPr>
      </w:pPr>
    </w:p>
    <w:p w14:paraId="50D80044" w14:textId="77777777" w:rsidR="00D548F9" w:rsidRDefault="00D548F9"/>
    <w:sectPr w:rsidR="00D548F9" w:rsidSect="005911FB">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C5AB" w14:textId="77777777" w:rsidR="0025478E" w:rsidRDefault="0025478E" w:rsidP="00D548F9">
      <w:r>
        <w:separator/>
      </w:r>
    </w:p>
  </w:endnote>
  <w:endnote w:type="continuationSeparator" w:id="0">
    <w:p w14:paraId="580ED7D2" w14:textId="77777777" w:rsidR="0025478E" w:rsidRDefault="0025478E" w:rsidP="00D5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253"/>
      <w:docPartObj>
        <w:docPartGallery w:val="Page Numbers (Bottom of Page)"/>
        <w:docPartUnique/>
      </w:docPartObj>
    </w:sdtPr>
    <w:sdtEndPr>
      <w:rPr>
        <w:noProof/>
      </w:rPr>
    </w:sdtEndPr>
    <w:sdtContent>
      <w:p w14:paraId="6B62F405" w14:textId="30318A97" w:rsidR="00D548F9" w:rsidRDefault="00D548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16912C" w14:textId="77777777" w:rsidR="00D548F9" w:rsidRDefault="00D54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71F5" w14:textId="77777777" w:rsidR="0025478E" w:rsidRDefault="0025478E" w:rsidP="00D548F9">
      <w:r>
        <w:separator/>
      </w:r>
    </w:p>
  </w:footnote>
  <w:footnote w:type="continuationSeparator" w:id="0">
    <w:p w14:paraId="738881BB" w14:textId="77777777" w:rsidR="0025478E" w:rsidRDefault="0025478E" w:rsidP="00D5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33C"/>
    <w:multiLevelType w:val="hybridMultilevel"/>
    <w:tmpl w:val="35241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445"/>
    <w:multiLevelType w:val="hybridMultilevel"/>
    <w:tmpl w:val="F4F29B84"/>
    <w:lvl w:ilvl="0" w:tplc="08090005">
      <w:start w:val="1"/>
      <w:numFmt w:val="bullet"/>
      <w:lvlText w:val=""/>
      <w:lvlJc w:val="left"/>
      <w:pPr>
        <w:ind w:left="1446" w:hanging="360"/>
      </w:pPr>
      <w:rPr>
        <w:rFonts w:ascii="Wingdings" w:hAnsi="Wingdings" w:hint="default"/>
      </w:rPr>
    </w:lvl>
    <w:lvl w:ilvl="1" w:tplc="08090003">
      <w:start w:val="1"/>
      <w:numFmt w:val="bullet"/>
      <w:lvlText w:val="o"/>
      <w:lvlJc w:val="left"/>
      <w:pPr>
        <w:ind w:left="2166" w:hanging="360"/>
      </w:pPr>
      <w:rPr>
        <w:rFonts w:ascii="Courier New" w:hAnsi="Courier New" w:cs="Courier New" w:hint="default"/>
      </w:rPr>
    </w:lvl>
    <w:lvl w:ilvl="2" w:tplc="08090005">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02953829"/>
    <w:multiLevelType w:val="hybridMultilevel"/>
    <w:tmpl w:val="6932FA1C"/>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0623ED"/>
    <w:multiLevelType w:val="hybridMultilevel"/>
    <w:tmpl w:val="256ABE80"/>
    <w:lvl w:ilvl="0" w:tplc="08090001">
      <w:start w:val="1"/>
      <w:numFmt w:val="bullet"/>
      <w:lvlText w:val=""/>
      <w:lvlJc w:val="left"/>
      <w:pPr>
        <w:ind w:left="720" w:hanging="360"/>
      </w:pPr>
      <w:rPr>
        <w:rFonts w:ascii="Symbol" w:hAnsi="Symbol" w:hint="default"/>
      </w:rPr>
    </w:lvl>
    <w:lvl w:ilvl="1" w:tplc="0409001B">
      <w:start w:val="1"/>
      <w:numFmt w:val="lowerRoman"/>
      <w:lvlText w:val="%2."/>
      <w:lvlJc w:val="right"/>
      <w:pPr>
        <w:ind w:left="234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776919"/>
    <w:multiLevelType w:val="hybridMultilevel"/>
    <w:tmpl w:val="7C0AF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FC57DD"/>
    <w:multiLevelType w:val="hybridMultilevel"/>
    <w:tmpl w:val="37A88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C5F38"/>
    <w:multiLevelType w:val="hybridMultilevel"/>
    <w:tmpl w:val="F460BBC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0" w:hanging="360"/>
      </w:pPr>
      <w:rPr>
        <w:rFonts w:ascii="Symbol" w:hAnsi="Symbol" w:hint="default"/>
      </w:rPr>
    </w:lvl>
    <w:lvl w:ilvl="4" w:tplc="FFFFFFFF">
      <w:start w:val="1"/>
      <w:numFmt w:val="bullet"/>
      <w:lvlText w:val="o"/>
      <w:lvlJc w:val="left"/>
      <w:pPr>
        <w:ind w:left="720" w:hanging="360"/>
      </w:pPr>
      <w:rPr>
        <w:rFonts w:ascii="Courier New" w:hAnsi="Courier New" w:cs="Courier New" w:hint="default"/>
      </w:rPr>
    </w:lvl>
    <w:lvl w:ilvl="5" w:tplc="FFFFFFFF">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7" w15:restartNumberingAfterBreak="0">
    <w:nsid w:val="14E01C7B"/>
    <w:multiLevelType w:val="hybridMultilevel"/>
    <w:tmpl w:val="5A248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B1535C"/>
    <w:multiLevelType w:val="hybridMultilevel"/>
    <w:tmpl w:val="4D00915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96408"/>
    <w:multiLevelType w:val="hybridMultilevel"/>
    <w:tmpl w:val="BF247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21B95"/>
    <w:multiLevelType w:val="hybridMultilevel"/>
    <w:tmpl w:val="81F88CF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350F8A"/>
    <w:multiLevelType w:val="hybridMultilevel"/>
    <w:tmpl w:val="979A9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77216B"/>
    <w:multiLevelType w:val="hybridMultilevel"/>
    <w:tmpl w:val="1AB010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A5D9D"/>
    <w:multiLevelType w:val="hybridMultilevel"/>
    <w:tmpl w:val="ED70748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2CC01E8"/>
    <w:multiLevelType w:val="hybridMultilevel"/>
    <w:tmpl w:val="7E5C28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AE4749"/>
    <w:multiLevelType w:val="hybridMultilevel"/>
    <w:tmpl w:val="CB00483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51F29A6"/>
    <w:multiLevelType w:val="hybridMultilevel"/>
    <w:tmpl w:val="09CA0A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8F7D04"/>
    <w:multiLevelType w:val="hybridMultilevel"/>
    <w:tmpl w:val="C3BCB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59234A"/>
    <w:multiLevelType w:val="hybridMultilevel"/>
    <w:tmpl w:val="F728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833E64"/>
    <w:multiLevelType w:val="hybridMultilevel"/>
    <w:tmpl w:val="F25C7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EE297F"/>
    <w:multiLevelType w:val="hybridMultilevel"/>
    <w:tmpl w:val="4694FC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D7399"/>
    <w:multiLevelType w:val="hybridMultilevel"/>
    <w:tmpl w:val="74124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BD59CE"/>
    <w:multiLevelType w:val="hybridMultilevel"/>
    <w:tmpl w:val="EA8CAF4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16443"/>
    <w:multiLevelType w:val="hybridMultilevel"/>
    <w:tmpl w:val="6A40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41C5C"/>
    <w:multiLevelType w:val="hybridMultilevel"/>
    <w:tmpl w:val="663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FE260A"/>
    <w:multiLevelType w:val="hybridMultilevel"/>
    <w:tmpl w:val="BF56D846"/>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B61555"/>
    <w:multiLevelType w:val="hybridMultilevel"/>
    <w:tmpl w:val="42C4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31D1D"/>
    <w:multiLevelType w:val="hybridMultilevel"/>
    <w:tmpl w:val="09EC242E"/>
    <w:lvl w:ilvl="0" w:tplc="04090019">
      <w:start w:val="1"/>
      <w:numFmt w:val="lowerLetter"/>
      <w:lvlText w:val="%1."/>
      <w:lvlJc w:val="left"/>
      <w:pPr>
        <w:ind w:left="1440" w:hanging="360"/>
      </w:pPr>
      <w:rPr>
        <w:rFonts w:hint="default"/>
      </w:rPr>
    </w:lvl>
    <w:lvl w:ilvl="1" w:tplc="0409001B">
      <w:start w:val="1"/>
      <w:numFmt w:val="lowerRoman"/>
      <w:lvlText w:val="%2."/>
      <w:lvlJc w:val="right"/>
      <w:pPr>
        <w:ind w:left="3420" w:hanging="360"/>
      </w:p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A826B54"/>
    <w:multiLevelType w:val="hybridMultilevel"/>
    <w:tmpl w:val="26B8DCD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1B">
      <w:start w:val="1"/>
      <w:numFmt w:val="lowerRoman"/>
      <w:lvlText w:val="%6."/>
      <w:lvlJc w:val="right"/>
      <w:pPr>
        <w:ind w:left="2340" w:hanging="360"/>
      </w:p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29" w15:restartNumberingAfterBreak="0">
    <w:nsid w:val="5E0A5D19"/>
    <w:multiLevelType w:val="hybridMultilevel"/>
    <w:tmpl w:val="E5441C0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0" w:hanging="360"/>
      </w:pPr>
      <w:rPr>
        <w:rFonts w:ascii="Symbol" w:hAnsi="Symbol" w:hint="default"/>
      </w:rPr>
    </w:lvl>
    <w:lvl w:ilvl="4" w:tplc="04090019">
      <w:start w:val="1"/>
      <w:numFmt w:val="lowerLetter"/>
      <w:lvlText w:val="%5."/>
      <w:lvlJc w:val="left"/>
      <w:pPr>
        <w:ind w:left="1440" w:hanging="360"/>
      </w:pPr>
    </w:lvl>
    <w:lvl w:ilvl="5" w:tplc="FFFFFFFF">
      <w:start w:val="1"/>
      <w:numFmt w:val="bullet"/>
      <w:lvlText w:val=""/>
      <w:lvlJc w:val="left"/>
      <w:pPr>
        <w:ind w:left="1440" w:hanging="360"/>
      </w:pPr>
      <w:rPr>
        <w:rFonts w:ascii="Wingdings" w:hAnsi="Wingdings" w:hint="default"/>
      </w:rPr>
    </w:lvl>
    <w:lvl w:ilvl="6" w:tplc="FFFFFFFF" w:tentative="1">
      <w:start w:val="1"/>
      <w:numFmt w:val="bullet"/>
      <w:lvlText w:val=""/>
      <w:lvlJc w:val="left"/>
      <w:pPr>
        <w:ind w:left="2160" w:hanging="360"/>
      </w:pPr>
      <w:rPr>
        <w:rFonts w:ascii="Symbol" w:hAnsi="Symbol" w:hint="default"/>
      </w:rPr>
    </w:lvl>
    <w:lvl w:ilvl="7" w:tplc="FFFFFFFF" w:tentative="1">
      <w:start w:val="1"/>
      <w:numFmt w:val="bullet"/>
      <w:lvlText w:val="o"/>
      <w:lvlJc w:val="left"/>
      <w:pPr>
        <w:ind w:left="2880" w:hanging="360"/>
      </w:pPr>
      <w:rPr>
        <w:rFonts w:ascii="Courier New" w:hAnsi="Courier New" w:cs="Courier New" w:hint="default"/>
      </w:rPr>
    </w:lvl>
    <w:lvl w:ilvl="8" w:tplc="FFFFFFFF" w:tentative="1">
      <w:start w:val="1"/>
      <w:numFmt w:val="bullet"/>
      <w:lvlText w:val=""/>
      <w:lvlJc w:val="left"/>
      <w:pPr>
        <w:ind w:left="3600" w:hanging="360"/>
      </w:pPr>
      <w:rPr>
        <w:rFonts w:ascii="Wingdings" w:hAnsi="Wingdings" w:hint="default"/>
      </w:rPr>
    </w:lvl>
  </w:abstractNum>
  <w:abstractNum w:abstractNumId="30" w15:restartNumberingAfterBreak="0">
    <w:nsid w:val="626F7B88"/>
    <w:multiLevelType w:val="hybridMultilevel"/>
    <w:tmpl w:val="D5BC459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CD5FC8"/>
    <w:multiLevelType w:val="hybridMultilevel"/>
    <w:tmpl w:val="6D720B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6059CE"/>
    <w:multiLevelType w:val="hybridMultilevel"/>
    <w:tmpl w:val="F864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B5078"/>
    <w:multiLevelType w:val="hybridMultilevel"/>
    <w:tmpl w:val="A2B22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D3C48"/>
    <w:multiLevelType w:val="hybridMultilevel"/>
    <w:tmpl w:val="87287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5743A"/>
    <w:multiLevelType w:val="hybridMultilevel"/>
    <w:tmpl w:val="3F2A84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B40F71"/>
    <w:multiLevelType w:val="hybridMultilevel"/>
    <w:tmpl w:val="E7F081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27430"/>
    <w:multiLevelType w:val="hybridMultilevel"/>
    <w:tmpl w:val="0A3ACDEE"/>
    <w:lvl w:ilvl="0" w:tplc="FFFFFFFF">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32A6719"/>
    <w:multiLevelType w:val="hybridMultilevel"/>
    <w:tmpl w:val="1050144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AC36A2"/>
    <w:multiLevelType w:val="hybridMultilevel"/>
    <w:tmpl w:val="36ACBD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C6594F"/>
    <w:multiLevelType w:val="hybridMultilevel"/>
    <w:tmpl w:val="D9DA2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5124885">
    <w:abstractNumId w:val="20"/>
  </w:num>
  <w:num w:numId="2" w16cid:durableId="2040550531">
    <w:abstractNumId w:val="12"/>
  </w:num>
  <w:num w:numId="3" w16cid:durableId="1801800867">
    <w:abstractNumId w:val="6"/>
  </w:num>
  <w:num w:numId="4" w16cid:durableId="1373731224">
    <w:abstractNumId w:val="5"/>
  </w:num>
  <w:num w:numId="5" w16cid:durableId="1903469">
    <w:abstractNumId w:val="36"/>
  </w:num>
  <w:num w:numId="6" w16cid:durableId="229922678">
    <w:abstractNumId w:val="1"/>
  </w:num>
  <w:num w:numId="7" w16cid:durableId="51001890">
    <w:abstractNumId w:val="30"/>
  </w:num>
  <w:num w:numId="8" w16cid:durableId="436489102">
    <w:abstractNumId w:val="21"/>
  </w:num>
  <w:num w:numId="9" w16cid:durableId="1945109453">
    <w:abstractNumId w:val="18"/>
  </w:num>
  <w:num w:numId="10" w16cid:durableId="1981879075">
    <w:abstractNumId w:val="26"/>
  </w:num>
  <w:num w:numId="11" w16cid:durableId="1624000322">
    <w:abstractNumId w:val="34"/>
  </w:num>
  <w:num w:numId="12" w16cid:durableId="493301265">
    <w:abstractNumId w:val="0"/>
  </w:num>
  <w:num w:numId="13" w16cid:durableId="253512995">
    <w:abstractNumId w:val="4"/>
  </w:num>
  <w:num w:numId="14" w16cid:durableId="542062032">
    <w:abstractNumId w:val="16"/>
  </w:num>
  <w:num w:numId="15" w16cid:durableId="438794212">
    <w:abstractNumId w:val="19"/>
  </w:num>
  <w:num w:numId="16" w16cid:durableId="2121098872">
    <w:abstractNumId w:val="31"/>
  </w:num>
  <w:num w:numId="17" w16cid:durableId="2140412695">
    <w:abstractNumId w:val="15"/>
  </w:num>
  <w:num w:numId="18" w16cid:durableId="198780678">
    <w:abstractNumId w:val="23"/>
  </w:num>
  <w:num w:numId="19" w16cid:durableId="1515455129">
    <w:abstractNumId w:val="32"/>
  </w:num>
  <w:num w:numId="20" w16cid:durableId="1264387737">
    <w:abstractNumId w:val="10"/>
  </w:num>
  <w:num w:numId="21" w16cid:durableId="51316388">
    <w:abstractNumId w:val="40"/>
  </w:num>
  <w:num w:numId="22" w16cid:durableId="1999576107">
    <w:abstractNumId w:val="22"/>
  </w:num>
  <w:num w:numId="23" w16cid:durableId="1299990228">
    <w:abstractNumId w:val="3"/>
  </w:num>
  <w:num w:numId="24" w16cid:durableId="392850602">
    <w:abstractNumId w:val="13"/>
  </w:num>
  <w:num w:numId="25" w16cid:durableId="529026556">
    <w:abstractNumId w:val="39"/>
  </w:num>
  <w:num w:numId="26" w16cid:durableId="318387829">
    <w:abstractNumId w:val="38"/>
  </w:num>
  <w:num w:numId="27" w16cid:durableId="992876120">
    <w:abstractNumId w:val="35"/>
  </w:num>
  <w:num w:numId="28" w16cid:durableId="1353990921">
    <w:abstractNumId w:val="29"/>
  </w:num>
  <w:num w:numId="29" w16cid:durableId="953560534">
    <w:abstractNumId w:val="28"/>
  </w:num>
  <w:num w:numId="30" w16cid:durableId="955596680">
    <w:abstractNumId w:val="37"/>
  </w:num>
  <w:num w:numId="31" w16cid:durableId="472722327">
    <w:abstractNumId w:val="27"/>
  </w:num>
  <w:num w:numId="32" w16cid:durableId="1559434301">
    <w:abstractNumId w:val="8"/>
  </w:num>
  <w:num w:numId="33" w16cid:durableId="678234027">
    <w:abstractNumId w:val="33"/>
  </w:num>
  <w:num w:numId="34" w16cid:durableId="954752396">
    <w:abstractNumId w:val="9"/>
  </w:num>
  <w:num w:numId="35" w16cid:durableId="1305937290">
    <w:abstractNumId w:val="2"/>
  </w:num>
  <w:num w:numId="36" w16cid:durableId="1127700988">
    <w:abstractNumId w:val="24"/>
  </w:num>
  <w:num w:numId="37" w16cid:durableId="1662851752">
    <w:abstractNumId w:val="25"/>
  </w:num>
  <w:num w:numId="38" w16cid:durableId="1231505974">
    <w:abstractNumId w:val="17"/>
  </w:num>
  <w:num w:numId="39" w16cid:durableId="1578710500">
    <w:abstractNumId w:val="14"/>
  </w:num>
  <w:num w:numId="40" w16cid:durableId="503326786">
    <w:abstractNumId w:val="11"/>
  </w:num>
  <w:num w:numId="41" w16cid:durableId="4001739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F9"/>
    <w:rsid w:val="00026E1F"/>
    <w:rsid w:val="00054F63"/>
    <w:rsid w:val="00061380"/>
    <w:rsid w:val="00093A32"/>
    <w:rsid w:val="00094F20"/>
    <w:rsid w:val="000974A7"/>
    <w:rsid w:val="000D0DB1"/>
    <w:rsid w:val="000E2594"/>
    <w:rsid w:val="000F5C87"/>
    <w:rsid w:val="001300CB"/>
    <w:rsid w:val="0013027A"/>
    <w:rsid w:val="0013274E"/>
    <w:rsid w:val="001430EF"/>
    <w:rsid w:val="001713C2"/>
    <w:rsid w:val="001855F3"/>
    <w:rsid w:val="001A3112"/>
    <w:rsid w:val="001C68EA"/>
    <w:rsid w:val="002056D0"/>
    <w:rsid w:val="00242341"/>
    <w:rsid w:val="0025478E"/>
    <w:rsid w:val="00270D5B"/>
    <w:rsid w:val="00275004"/>
    <w:rsid w:val="00294819"/>
    <w:rsid w:val="003243C8"/>
    <w:rsid w:val="00326F14"/>
    <w:rsid w:val="00337BED"/>
    <w:rsid w:val="00394A79"/>
    <w:rsid w:val="003956C5"/>
    <w:rsid w:val="003A1794"/>
    <w:rsid w:val="003F0FDB"/>
    <w:rsid w:val="003F7147"/>
    <w:rsid w:val="004034B3"/>
    <w:rsid w:val="00403D7E"/>
    <w:rsid w:val="004215C5"/>
    <w:rsid w:val="004377A1"/>
    <w:rsid w:val="004609B2"/>
    <w:rsid w:val="004700C6"/>
    <w:rsid w:val="00520A21"/>
    <w:rsid w:val="005334D9"/>
    <w:rsid w:val="00535EF7"/>
    <w:rsid w:val="00562F9C"/>
    <w:rsid w:val="00570646"/>
    <w:rsid w:val="005911FB"/>
    <w:rsid w:val="005A75CB"/>
    <w:rsid w:val="005F5D9D"/>
    <w:rsid w:val="005F5DD6"/>
    <w:rsid w:val="00663989"/>
    <w:rsid w:val="006B4D06"/>
    <w:rsid w:val="006F2237"/>
    <w:rsid w:val="00742B50"/>
    <w:rsid w:val="00743023"/>
    <w:rsid w:val="00746241"/>
    <w:rsid w:val="00754DDD"/>
    <w:rsid w:val="00760750"/>
    <w:rsid w:val="00763FA9"/>
    <w:rsid w:val="00763FF1"/>
    <w:rsid w:val="00764982"/>
    <w:rsid w:val="00781E3D"/>
    <w:rsid w:val="0078252B"/>
    <w:rsid w:val="007D7C90"/>
    <w:rsid w:val="007E3306"/>
    <w:rsid w:val="00803396"/>
    <w:rsid w:val="00835598"/>
    <w:rsid w:val="00836F97"/>
    <w:rsid w:val="0088305D"/>
    <w:rsid w:val="00892D69"/>
    <w:rsid w:val="00895C1D"/>
    <w:rsid w:val="0091030D"/>
    <w:rsid w:val="00920EA9"/>
    <w:rsid w:val="009243D4"/>
    <w:rsid w:val="00924E23"/>
    <w:rsid w:val="009648E4"/>
    <w:rsid w:val="009D1252"/>
    <w:rsid w:val="009F626D"/>
    <w:rsid w:val="00A22181"/>
    <w:rsid w:val="00A37EE7"/>
    <w:rsid w:val="00A42142"/>
    <w:rsid w:val="00A465A2"/>
    <w:rsid w:val="00A8271E"/>
    <w:rsid w:val="00A948B5"/>
    <w:rsid w:val="00A96929"/>
    <w:rsid w:val="00A97A60"/>
    <w:rsid w:val="00A97AD7"/>
    <w:rsid w:val="00AB1663"/>
    <w:rsid w:val="00AB5BAD"/>
    <w:rsid w:val="00AE0E02"/>
    <w:rsid w:val="00AE5C7D"/>
    <w:rsid w:val="00B1315F"/>
    <w:rsid w:val="00B525BC"/>
    <w:rsid w:val="00B526E1"/>
    <w:rsid w:val="00BB6F14"/>
    <w:rsid w:val="00BE4671"/>
    <w:rsid w:val="00C04494"/>
    <w:rsid w:val="00CA0043"/>
    <w:rsid w:val="00CA09D3"/>
    <w:rsid w:val="00CA4898"/>
    <w:rsid w:val="00CA536F"/>
    <w:rsid w:val="00CA78B9"/>
    <w:rsid w:val="00CC79B2"/>
    <w:rsid w:val="00D3611B"/>
    <w:rsid w:val="00D548F9"/>
    <w:rsid w:val="00D762F7"/>
    <w:rsid w:val="00D77A41"/>
    <w:rsid w:val="00D923C1"/>
    <w:rsid w:val="00DC4C1B"/>
    <w:rsid w:val="00E4722A"/>
    <w:rsid w:val="00E5145F"/>
    <w:rsid w:val="00E648FA"/>
    <w:rsid w:val="00E734AD"/>
    <w:rsid w:val="00E803EE"/>
    <w:rsid w:val="00E83FBF"/>
    <w:rsid w:val="00F00CF1"/>
    <w:rsid w:val="00FC2DC6"/>
    <w:rsid w:val="00FD2B3A"/>
    <w:rsid w:val="00FE081F"/>
    <w:rsid w:val="00FE1545"/>
    <w:rsid w:val="00FF380D"/>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1B9F"/>
  <w15:chartTrackingRefBased/>
  <w15:docId w15:val="{FA1B8AA2-74EE-44C8-B147-0FE48F2E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F9"/>
    <w:pPr>
      <w:spacing w:after="0" w:line="240" w:lineRule="auto"/>
    </w:pPr>
    <w:rPr>
      <w:kern w:val="2"/>
      <w:sz w:val="24"/>
      <w:szCs w:val="24"/>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8F9"/>
    <w:pPr>
      <w:ind w:left="720"/>
      <w:contextualSpacing/>
    </w:pPr>
  </w:style>
  <w:style w:type="paragraph" w:styleId="Header">
    <w:name w:val="header"/>
    <w:basedOn w:val="Normal"/>
    <w:link w:val="HeaderChar"/>
    <w:uiPriority w:val="99"/>
    <w:unhideWhenUsed/>
    <w:rsid w:val="00D548F9"/>
    <w:pPr>
      <w:tabs>
        <w:tab w:val="center" w:pos="4680"/>
        <w:tab w:val="right" w:pos="9360"/>
      </w:tabs>
    </w:pPr>
  </w:style>
  <w:style w:type="character" w:customStyle="1" w:styleId="HeaderChar">
    <w:name w:val="Header Char"/>
    <w:basedOn w:val="DefaultParagraphFont"/>
    <w:link w:val="Header"/>
    <w:uiPriority w:val="99"/>
    <w:rsid w:val="00D548F9"/>
    <w:rPr>
      <w:kern w:val="2"/>
      <w:sz w:val="24"/>
      <w:szCs w:val="24"/>
      <w:lang w:val="en-SG"/>
      <w14:ligatures w14:val="standardContextual"/>
    </w:rPr>
  </w:style>
  <w:style w:type="paragraph" w:styleId="Footer">
    <w:name w:val="footer"/>
    <w:basedOn w:val="Normal"/>
    <w:link w:val="FooterChar"/>
    <w:uiPriority w:val="99"/>
    <w:unhideWhenUsed/>
    <w:rsid w:val="00D548F9"/>
    <w:pPr>
      <w:tabs>
        <w:tab w:val="center" w:pos="4680"/>
        <w:tab w:val="right" w:pos="9360"/>
      </w:tabs>
    </w:pPr>
  </w:style>
  <w:style w:type="character" w:customStyle="1" w:styleId="FooterChar">
    <w:name w:val="Footer Char"/>
    <w:basedOn w:val="DefaultParagraphFont"/>
    <w:link w:val="Footer"/>
    <w:uiPriority w:val="99"/>
    <w:rsid w:val="00D548F9"/>
    <w:rPr>
      <w:kern w:val="2"/>
      <w:sz w:val="24"/>
      <w:szCs w:val="24"/>
      <w:lang w:val="en-SG"/>
      <w14:ligatures w14:val="standardContextual"/>
    </w:rPr>
  </w:style>
  <w:style w:type="paragraph" w:styleId="Revision">
    <w:name w:val="Revision"/>
    <w:hidden/>
    <w:uiPriority w:val="99"/>
    <w:semiHidden/>
    <w:rsid w:val="00AE5C7D"/>
    <w:pPr>
      <w:spacing w:after="0" w:line="240" w:lineRule="auto"/>
    </w:pPr>
    <w:rPr>
      <w:kern w:val="2"/>
      <w:sz w:val="24"/>
      <w:szCs w:val="24"/>
      <w:lang w:val="en-SG"/>
      <w14:ligatures w14:val="standardContextual"/>
    </w:rPr>
  </w:style>
  <w:style w:type="character" w:styleId="CommentReference">
    <w:name w:val="annotation reference"/>
    <w:basedOn w:val="DefaultParagraphFont"/>
    <w:uiPriority w:val="99"/>
    <w:semiHidden/>
    <w:unhideWhenUsed/>
    <w:rsid w:val="00760750"/>
    <w:rPr>
      <w:sz w:val="16"/>
      <w:szCs w:val="16"/>
    </w:rPr>
  </w:style>
  <w:style w:type="paragraph" w:styleId="CommentText">
    <w:name w:val="annotation text"/>
    <w:basedOn w:val="Normal"/>
    <w:link w:val="CommentTextChar"/>
    <w:uiPriority w:val="99"/>
    <w:semiHidden/>
    <w:unhideWhenUsed/>
    <w:rsid w:val="00760750"/>
    <w:rPr>
      <w:sz w:val="20"/>
      <w:szCs w:val="20"/>
    </w:rPr>
  </w:style>
  <w:style w:type="character" w:customStyle="1" w:styleId="CommentTextChar">
    <w:name w:val="Comment Text Char"/>
    <w:basedOn w:val="DefaultParagraphFont"/>
    <w:link w:val="CommentText"/>
    <w:uiPriority w:val="99"/>
    <w:semiHidden/>
    <w:rsid w:val="00760750"/>
    <w:rPr>
      <w:kern w:val="2"/>
      <w:sz w:val="20"/>
      <w:szCs w:val="20"/>
      <w:lang w:val="en-SG"/>
      <w14:ligatures w14:val="standardContextual"/>
    </w:rPr>
  </w:style>
  <w:style w:type="paragraph" w:styleId="CommentSubject">
    <w:name w:val="annotation subject"/>
    <w:basedOn w:val="CommentText"/>
    <w:next w:val="CommentText"/>
    <w:link w:val="CommentSubjectChar"/>
    <w:uiPriority w:val="99"/>
    <w:semiHidden/>
    <w:unhideWhenUsed/>
    <w:rsid w:val="00760750"/>
    <w:rPr>
      <w:b/>
      <w:bCs/>
    </w:rPr>
  </w:style>
  <w:style w:type="character" w:customStyle="1" w:styleId="CommentSubjectChar">
    <w:name w:val="Comment Subject Char"/>
    <w:basedOn w:val="CommentTextChar"/>
    <w:link w:val="CommentSubject"/>
    <w:uiPriority w:val="99"/>
    <w:semiHidden/>
    <w:rsid w:val="00760750"/>
    <w:rPr>
      <w:b/>
      <w:bCs/>
      <w:kern w:val="2"/>
      <w:sz w:val="20"/>
      <w:szCs w:val="20"/>
      <w:lang w:val="en-SG"/>
      <w14:ligatures w14:val="standardContextual"/>
    </w:rPr>
  </w:style>
  <w:style w:type="character" w:customStyle="1" w:styleId="cf01">
    <w:name w:val="cf01"/>
    <w:basedOn w:val="DefaultParagraphFont"/>
    <w:rsid w:val="00836F97"/>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4697">
      <w:bodyDiv w:val="1"/>
      <w:marLeft w:val="0"/>
      <w:marRight w:val="0"/>
      <w:marTop w:val="0"/>
      <w:marBottom w:val="0"/>
      <w:divBdr>
        <w:top w:val="none" w:sz="0" w:space="0" w:color="auto"/>
        <w:left w:val="none" w:sz="0" w:space="0" w:color="auto"/>
        <w:bottom w:val="none" w:sz="0" w:space="0" w:color="auto"/>
        <w:right w:val="none" w:sz="0" w:space="0" w:color="auto"/>
      </w:divBdr>
    </w:div>
    <w:div w:id="447898960">
      <w:bodyDiv w:val="1"/>
      <w:marLeft w:val="0"/>
      <w:marRight w:val="0"/>
      <w:marTop w:val="0"/>
      <w:marBottom w:val="0"/>
      <w:divBdr>
        <w:top w:val="none" w:sz="0" w:space="0" w:color="auto"/>
        <w:left w:val="none" w:sz="0" w:space="0" w:color="auto"/>
        <w:bottom w:val="none" w:sz="0" w:space="0" w:color="auto"/>
        <w:right w:val="none" w:sz="0" w:space="0" w:color="auto"/>
      </w:divBdr>
    </w:div>
    <w:div w:id="940265470">
      <w:bodyDiv w:val="1"/>
      <w:marLeft w:val="0"/>
      <w:marRight w:val="0"/>
      <w:marTop w:val="0"/>
      <w:marBottom w:val="0"/>
      <w:divBdr>
        <w:top w:val="none" w:sz="0" w:space="0" w:color="auto"/>
        <w:left w:val="none" w:sz="0" w:space="0" w:color="auto"/>
        <w:bottom w:val="none" w:sz="0" w:space="0" w:color="auto"/>
        <w:right w:val="none" w:sz="0" w:space="0" w:color="auto"/>
      </w:divBdr>
    </w:div>
    <w:div w:id="20139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Measuring What Matters Most: Whole Person Outcomes &amp; Well Being Summary</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What Matters Most: Whole Person Outcomes &amp; Well Being Summary</dc:title>
  <dc:subject>Measuring What Matters Most: Whole Person Outcomes &amp; Well Being Summary</dc:subject>
  <dc:creator>VA </dc:creator>
  <cp:keywords>Measuring What Matters Most: Whole Person Outcomes &amp; Well Being Summary</cp:keywords>
  <dc:description/>
  <cp:lastModifiedBy>Rivera, Portia T</cp:lastModifiedBy>
  <cp:revision>6</cp:revision>
  <cp:lastPrinted>2023-04-11T19:36:00Z</cp:lastPrinted>
  <dcterms:created xsi:type="dcterms:W3CDTF">2023-05-06T14:31:00Z</dcterms:created>
  <dcterms:modified xsi:type="dcterms:W3CDTF">2023-05-15T18:12:00Z</dcterms:modified>
</cp:coreProperties>
</file>